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5ECD" w14:textId="77777777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r w:rsidRPr="00FA732B">
        <w:rPr>
          <w:rFonts w:cstheme="minorHAnsi"/>
          <w:b/>
          <w:bCs/>
          <w:color w:val="0070C0"/>
          <w:u w:val="single"/>
        </w:rPr>
        <w:t>[</w:t>
      </w:r>
      <w:r w:rsidR="004E1F76" w:rsidRPr="00FA732B">
        <w:rPr>
          <w:rFonts w:cstheme="minorHAnsi"/>
          <w:b/>
          <w:bCs/>
          <w:color w:val="0070C0"/>
          <w:u w:val="single"/>
        </w:rPr>
        <w:t>ORGANISATION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49F85B9A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(Type B</w:t>
      </w:r>
      <w:r w:rsidR="0078373C" w:rsidRPr="00B13158">
        <w:rPr>
          <w:rFonts w:cstheme="minorHAnsi"/>
          <w:b/>
          <w:bCs/>
          <w:u w:val="single"/>
        </w:rPr>
        <w:t xml:space="preserve"> Organisation)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4F7F22DE" w14:textId="77777777" w:rsidR="00C047F2" w:rsidRPr="00B13158" w:rsidRDefault="00DE3619" w:rsidP="005C36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>has agreed the organisation’s vision, purpose, mission, values and objectives.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49502524" w14:textId="77777777" w:rsidR="00894CB6" w:rsidRPr="00B13158" w:rsidRDefault="00894CB6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B13158">
        <w:rPr>
          <w:rFonts w:cstheme="minorHAnsi"/>
          <w:bCs/>
        </w:rPr>
        <w:t xml:space="preserve"> confirms that it has identified, and complies with, all its relevant legal and regulatory requirements.</w:t>
      </w:r>
      <w:r w:rsidRPr="00B13158">
        <w:rPr>
          <w:rFonts w:cstheme="minorHAnsi"/>
          <w:bCs/>
          <w:strike/>
        </w:rPr>
        <w:t xml:space="preserve"> </w:t>
      </w:r>
    </w:p>
    <w:p w14:paraId="22AD9F23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79BEB902" w14:textId="77777777" w:rsidR="006D1406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the requirements of sub-principle 2.2 of the Governance Code for Sport in relation to</w:t>
      </w:r>
      <w:r w:rsidR="00D7543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appropriate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internal financial and management controls are b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e</w:t>
      </w:r>
      <w:r w:rsidR="006D1406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ing complied with.</w:t>
      </w:r>
    </w:p>
    <w:p w14:paraId="24CC83E1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4EC15D8" w14:textId="60B8D5A1" w:rsidR="006D1406" w:rsidRPr="00B13158" w:rsidRDefault="00A9221D" w:rsidP="00A922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13158">
        <w:rPr>
          <w:rFonts w:cstheme="minorHAnsi"/>
        </w:rPr>
        <w:t>T</w:t>
      </w:r>
      <w:r w:rsidR="006D1406" w:rsidRPr="00B13158">
        <w:rPr>
          <w:rFonts w:cstheme="minorHAnsi"/>
        </w:rPr>
        <w:t xml:space="preserve">he key control procedures which have been put in place by the Board, to provide effective internal </w:t>
      </w:r>
      <w:r w:rsidR="00DE3619" w:rsidRPr="00B13158">
        <w:rPr>
          <w:rFonts w:cstheme="minorHAnsi"/>
        </w:rPr>
        <w:t xml:space="preserve">financial </w:t>
      </w:r>
      <w:r w:rsidR="006D1406" w:rsidRPr="00B13158">
        <w:rPr>
          <w:rFonts w:cstheme="minorHAnsi"/>
        </w:rPr>
        <w:t>control are as follows:</w:t>
      </w:r>
    </w:p>
    <w:p w14:paraId="000EE7C6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6DE4469" w14:textId="13DFB7AB" w:rsidR="006D1406" w:rsidRPr="00B13158" w:rsidRDefault="00DE3619" w:rsidP="005C366D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he Board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>monitors income and expenditure against budget and cash-flow each quarter or more often</w:t>
      </w:r>
      <w:r w:rsidR="00DD124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7F353CD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E2B6EA" w14:textId="77777777" w:rsidR="006D1406" w:rsidRPr="00B13158" w:rsidRDefault="00DE3619" w:rsidP="00D75432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>ppropriate financial management procedures, systems and controls are in place and have been agreed by the Board.</w:t>
      </w:r>
    </w:p>
    <w:p w14:paraId="609007DF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08AE030" w14:textId="57354A59" w:rsidR="006D1406" w:rsidRPr="00B13158" w:rsidRDefault="00DE3619" w:rsidP="00D75432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>he Board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has</w:t>
      </w:r>
      <w:r w:rsidR="006D1406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agreed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>spending limits for the Executive</w:t>
      </w:r>
    </w:p>
    <w:p w14:paraId="3AC753AD" w14:textId="77777777" w:rsidR="006D1406" w:rsidRPr="00B13158" w:rsidRDefault="006D140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32F628" w14:textId="2C4E0223" w:rsidR="00AA6562" w:rsidRPr="00B13158" w:rsidRDefault="006D1406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</w:t>
      </w:r>
      <w:r w:rsidR="00EF4B5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in conjunction with the Executive has developed a Risk Management Policy and a Risk Management plan for the year.</w:t>
      </w:r>
    </w:p>
    <w:p w14:paraId="590F5EDD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7F8CEE65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>ORGANISATION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annual activity report 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>are widely available and easy to access on the organisation’s website and elsewhere.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06E6768F" w14:textId="035ED9C9" w:rsidR="00AA6562" w:rsidRPr="00B13158" w:rsidRDefault="00AA6562" w:rsidP="00EF4B5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13158">
        <w:rPr>
          <w:rFonts w:cstheme="minorHAnsi"/>
          <w:bCs/>
        </w:rPr>
        <w:t>The Board has</w:t>
      </w:r>
      <w:r w:rsidR="00EF4B52" w:rsidRPr="00B13158">
        <w:rPr>
          <w:rFonts w:cstheme="minorHAnsi"/>
          <w:bCs/>
        </w:rPr>
        <w:t xml:space="preserve"> ensured that all Board members and sub-committee members are familiar with the Governance Code for Sport and the organisation’s governing documents. </w:t>
      </w:r>
    </w:p>
    <w:p w14:paraId="525EF71B" w14:textId="51F7865A" w:rsidR="00AA6562" w:rsidRPr="00B13158" w:rsidRDefault="00DE3619" w:rsidP="00A9221D">
      <w:pPr>
        <w:pStyle w:val="Default"/>
        <w:numPr>
          <w:ilvl w:val="0"/>
          <w:numId w:val="2"/>
        </w:numPr>
        <w:autoSpaceDE/>
        <w:autoSpaceDN/>
        <w:adjustRightInd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The Board 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A6562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they have clarified the differences between the responsibilities of the Board and the Executive. </w:t>
      </w:r>
    </w:p>
    <w:p w14:paraId="203AB8A0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9A899" w14:textId="1D7DDBC6" w:rsidR="00AF6D9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 c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it has 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reviewed in the last 12 months the way it works and identified potential improvements</w:t>
      </w:r>
      <w:r w:rsidR="00DD124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lastRenderedPageBreak/>
        <w:t>Behaving with Integrity</w:t>
      </w:r>
    </w:p>
    <w:p w14:paraId="0C41C9E3" w14:textId="178018E6" w:rsidR="008F7B6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 for board members has been put in place that outlines the expected standards of behaviour and which includes clear guidelines on the receipt of gifts and hospitality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Board confidentiality. 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52EABC6A" w14:textId="6790BB95" w:rsidR="00DE3619" w:rsidRPr="00B13158" w:rsidRDefault="00E03C0E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624" wp14:editId="367938B1">
                <wp:simplePos x="0" y="0"/>
                <wp:positionH relativeFrom="margin">
                  <wp:align>left</wp:align>
                </wp:positionH>
                <wp:positionV relativeFrom="paragraph">
                  <wp:posOffset>209233</wp:posOffset>
                </wp:positionV>
                <wp:extent cx="2384425" cy="5787390"/>
                <wp:effectExtent l="0" t="6032" r="9842" b="984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4425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FA52" id="Rectangle 6" o:spid="_x0000_s1026" style="position:absolute;margin-left:0;margin-top:16.5pt;width:187.75pt;height:455.7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DE3619" w:rsidRPr="00B13158">
        <w:rPr>
          <w:rFonts w:cstheme="minorHAnsi"/>
          <w:bCs/>
        </w:rPr>
        <w:t xml:space="preserve">The Board </w:t>
      </w:r>
      <w:r w:rsidR="008F7B6F" w:rsidRPr="00B13158">
        <w:rPr>
          <w:rFonts w:cstheme="minorHAnsi"/>
          <w:bCs/>
        </w:rPr>
        <w:t>confirm</w:t>
      </w:r>
      <w:r w:rsidR="00DE3619" w:rsidRPr="00B13158">
        <w:rPr>
          <w:rFonts w:cstheme="minorHAnsi"/>
          <w:bCs/>
        </w:rPr>
        <w:t>s</w:t>
      </w:r>
      <w:r w:rsidR="008F7B6F" w:rsidRPr="00B13158">
        <w:rPr>
          <w:rFonts w:cstheme="minorHAnsi"/>
          <w:bCs/>
        </w:rPr>
        <w:t xml:space="preserve"> that </w:t>
      </w:r>
      <w:r w:rsidR="00DE3619" w:rsidRPr="00B13158">
        <w:rPr>
          <w:rFonts w:cstheme="minorHAnsi"/>
          <w:bCs/>
        </w:rPr>
        <w:t>it</w:t>
      </w:r>
      <w:r w:rsidR="008F7B6F" w:rsidRPr="00B13158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DF9096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CE501A7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C2430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7777777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07535EA3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Each year the Board must self-assess its practices against those recommended in this Code to ensure that it is still compliant. The Board of </w:t>
      </w:r>
      <w:r w:rsidRPr="00FA732B">
        <w:rPr>
          <w:rFonts w:cstheme="minorHAnsi"/>
          <w:color w:val="0070C0"/>
        </w:rPr>
        <w:t>[ORGANISATION</w:t>
      </w:r>
      <w:r w:rsidRPr="00A36E3D">
        <w:rPr>
          <w:rFonts w:cstheme="minorHAnsi"/>
          <w:color w:val="000000" w:themeColor="text1"/>
        </w:rPr>
        <w:t xml:space="preserve"> </w:t>
      </w:r>
      <w:r w:rsidRPr="00FA732B">
        <w:rPr>
          <w:rFonts w:cstheme="minorHAnsi"/>
          <w:color w:val="0070C0"/>
        </w:rPr>
        <w:t>NAME]</w:t>
      </w:r>
      <w:r w:rsidRPr="00A36E3D">
        <w:rPr>
          <w:rFonts w:cstheme="minorHAnsi"/>
          <w:bCs/>
          <w:color w:val="000000" w:themeColor="text1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>
        <w:rPr>
          <w:rFonts w:cstheme="minorHAnsi"/>
          <w:bCs/>
        </w:rPr>
        <w:t>it</w:t>
      </w:r>
      <w:r w:rsidRPr="00DD1246">
        <w:rPr>
          <w:rFonts w:cstheme="minorHAnsi"/>
          <w:bCs/>
        </w:rPr>
        <w:t xml:space="preserve"> must</w:t>
      </w:r>
      <w:r>
        <w:rPr>
          <w:rFonts w:cstheme="minorHAnsi"/>
          <w:bCs/>
        </w:rPr>
        <w:t xml:space="preserve"> maintain a C</w:t>
      </w:r>
      <w:r w:rsidRPr="00DD1246">
        <w:rPr>
          <w:rFonts w:cstheme="minorHAnsi"/>
          <w:bCs/>
        </w:rPr>
        <w:t xml:space="preserve">ompliance </w:t>
      </w:r>
      <w:r>
        <w:rPr>
          <w:rFonts w:cstheme="minorHAnsi"/>
          <w:bCs/>
        </w:rPr>
        <w:t>Record F</w:t>
      </w:r>
      <w:r w:rsidRPr="00DD1246">
        <w:rPr>
          <w:rFonts w:cstheme="minorHAnsi"/>
          <w:bCs/>
        </w:rPr>
        <w:t>orm on file that attests and evidences the compliance with the practices of the Code.</w:t>
      </w:r>
    </w:p>
    <w:p w14:paraId="2C61C358" w14:textId="77777777" w:rsidR="00DC4502" w:rsidRPr="00DC4502" w:rsidRDefault="00DC4502" w:rsidP="00DC4502">
      <w:pPr>
        <w:pStyle w:val="ListParagraph"/>
        <w:rPr>
          <w:rFonts w:cstheme="minorHAnsi"/>
          <w:bCs/>
        </w:rPr>
      </w:pPr>
    </w:p>
    <w:p w14:paraId="6BB57BF8" w14:textId="77777777" w:rsidR="00DC4502" w:rsidRDefault="00DC4502" w:rsidP="00DC4502">
      <w:pPr>
        <w:pStyle w:val="ListParagraph"/>
        <w:rPr>
          <w:rFonts w:cstheme="minorHAnsi"/>
          <w:bCs/>
        </w:rPr>
      </w:pPr>
    </w:p>
    <w:p w14:paraId="36013CAE" w14:textId="73F88FBC" w:rsidR="00E26255" w:rsidRPr="00DC4502" w:rsidRDefault="00DC4502" w:rsidP="00DC4502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bookmarkStart w:id="0" w:name="_Hlk168478919"/>
      <w:r w:rsidRPr="00DC4502">
        <w:rPr>
          <w:rStyle w:val="normaltextrun"/>
          <w:rFonts w:ascii="Calibri" w:hAnsi="Calibri" w:cs="Calibri"/>
          <w:color w:val="000000"/>
        </w:rPr>
        <w:t xml:space="preserve">The Board of </w:t>
      </w:r>
      <w:r w:rsidRPr="00DC4502">
        <w:rPr>
          <w:rStyle w:val="normaltextrun"/>
          <w:rFonts w:ascii="Calibri" w:hAnsi="Calibri" w:cs="Calibri"/>
          <w:color w:val="0070C0"/>
        </w:rPr>
        <w:t>[ORGANISATION</w:t>
      </w:r>
      <w:r w:rsidRPr="00DC4502">
        <w:rPr>
          <w:rStyle w:val="normaltextrun"/>
          <w:rFonts w:ascii="Calibri" w:hAnsi="Calibri" w:cs="Calibri"/>
          <w:color w:val="000000"/>
        </w:rPr>
        <w:t xml:space="preserve"> </w:t>
      </w:r>
      <w:r w:rsidRPr="00DC4502">
        <w:rPr>
          <w:rStyle w:val="normaltextrun"/>
          <w:rFonts w:ascii="Calibri" w:hAnsi="Calibri" w:cs="Calibri"/>
          <w:color w:val="0070C0"/>
        </w:rPr>
        <w:t>NAME]</w:t>
      </w:r>
      <w:r w:rsidRPr="00DC4502">
        <w:rPr>
          <w:rStyle w:val="normaltextrun"/>
          <w:rFonts w:ascii="Calibri" w:hAnsi="Calibri" w:cs="Calibri"/>
          <w:color w:val="000000"/>
        </w:rPr>
        <w:t xml:space="preserve"> confirms to Sport Ireland that the Governance Code for Sport has been adopted and is being complied with.  Any areas not being complied with </w:t>
      </w:r>
      <w:bookmarkStart w:id="1" w:name="_Hlk168478706"/>
      <w:r w:rsidRPr="00DC4502">
        <w:rPr>
          <w:rStyle w:val="normaltextrun"/>
          <w:rFonts w:ascii="Calibri" w:hAnsi="Calibri" w:cs="Calibri"/>
          <w:b/>
          <w:bCs/>
          <w:color w:val="000000"/>
        </w:rPr>
        <w:t xml:space="preserve">during </w:t>
      </w:r>
      <w:r w:rsidRPr="00DC4502">
        <w:rPr>
          <w:rStyle w:val="normaltextrun"/>
          <w:rFonts w:ascii="Calibri" w:hAnsi="Calibri" w:cs="Calibri"/>
          <w:color w:val="0070C0"/>
        </w:rPr>
        <w:t>[YYYY]</w:t>
      </w:r>
      <w:r w:rsidRPr="00DC4502">
        <w:rPr>
          <w:rStyle w:val="normaltextrun"/>
          <w:rFonts w:ascii="Calibri" w:hAnsi="Calibri" w:cs="Calibri"/>
          <w:color w:val="0070C0"/>
        </w:rPr>
        <w:t xml:space="preserve"> </w:t>
      </w:r>
      <w:bookmarkEnd w:id="1"/>
      <w:r w:rsidRPr="00DC4502">
        <w:rPr>
          <w:rStyle w:val="normaltextrun"/>
          <w:rFonts w:ascii="Calibri" w:hAnsi="Calibri" w:cs="Calibri"/>
          <w:color w:val="000000"/>
        </w:rPr>
        <w:t>which are listed and explained within your Comply or Explain Form</w:t>
      </w:r>
      <w:r>
        <w:rPr>
          <w:rStyle w:val="normaltextrun"/>
          <w:rFonts w:ascii="Calibri" w:hAnsi="Calibri" w:cs="Calibri"/>
          <w:color w:val="000000"/>
        </w:rPr>
        <w:t xml:space="preserve"> as</w:t>
      </w:r>
      <w:r w:rsidRPr="00DC4502">
        <w:rPr>
          <w:rStyle w:val="normaltextrun"/>
          <w:rFonts w:ascii="Calibri" w:hAnsi="Calibri" w:cs="Calibri"/>
          <w:color w:val="000000"/>
        </w:rPr>
        <w:t xml:space="preserve"> last updated</w:t>
      </w:r>
      <w:r w:rsidRPr="00DC4502">
        <w:rPr>
          <w:rStyle w:val="normaltextrun"/>
          <w:rFonts w:ascii="Calibri" w:hAnsi="Calibri" w:cs="Calibri"/>
          <w:color w:val="0070C0"/>
        </w:rPr>
        <w:t xml:space="preserve">. </w:t>
      </w:r>
      <w:bookmarkEnd w:id="0"/>
      <w:r w:rsidRPr="00DC4502">
        <w:rPr>
          <w:rStyle w:val="eop"/>
          <w:rFonts w:ascii="Calibri" w:hAnsi="Calibri" w:cs="Calibri"/>
          <w:color w:val="0070C0"/>
          <w:shd w:val="clear" w:color="auto" w:fill="FFFFFF"/>
        </w:rPr>
        <w:t> </w:t>
      </w: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0DC72E3F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lastRenderedPageBreak/>
        <w:t xml:space="preserve">The Board of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384B68A1" w14:textId="77777777" w:rsidR="00E046F1" w:rsidRPr="00F11818" w:rsidRDefault="00E046F1" w:rsidP="00E046F1">
      <w:pPr>
        <w:numPr>
          <w:ilvl w:val="0"/>
          <w:numId w:val="12"/>
        </w:numPr>
        <w:spacing w:after="0"/>
        <w:jc w:val="both"/>
        <w:rPr>
          <w:rFonts w:cstheme="minorHAnsi"/>
        </w:rPr>
      </w:pPr>
      <w:bookmarkStart w:id="2" w:name="_Hlk168478938"/>
      <w:r w:rsidRPr="00F11818">
        <w:rPr>
          <w:rFonts w:cstheme="minorHAnsi"/>
        </w:rPr>
        <w:t>The responses given above were agreed by the Board of</w:t>
      </w:r>
      <w:r w:rsidRPr="00F11818">
        <w:rPr>
          <w:rFonts w:cstheme="minorHAnsi"/>
          <w:color w:val="2E74B5" w:themeColor="accent1" w:themeShade="BF"/>
        </w:rPr>
        <w:t xml:space="preserve"> </w:t>
      </w:r>
      <w:r w:rsidRPr="00F11818">
        <w:rPr>
          <w:rFonts w:cstheme="minorHAnsi"/>
          <w:color w:val="2E74B5" w:themeColor="accent1" w:themeShade="BF"/>
        </w:rPr>
        <w:t>[ORGANISATION</w:t>
      </w:r>
      <w:r w:rsidRPr="00F11818">
        <w:rPr>
          <w:rFonts w:cstheme="minorHAnsi"/>
          <w:color w:val="2E74B5" w:themeColor="accent1" w:themeShade="BF"/>
        </w:rPr>
        <w:t xml:space="preserve"> </w:t>
      </w:r>
      <w:r w:rsidRPr="00F11818">
        <w:rPr>
          <w:rFonts w:cstheme="minorHAnsi"/>
          <w:color w:val="2E74B5" w:themeColor="accent1" w:themeShade="BF"/>
        </w:rPr>
        <w:t>NAME]</w:t>
      </w:r>
      <w:r w:rsidRPr="00F11818">
        <w:rPr>
          <w:rFonts w:cstheme="minorHAnsi"/>
        </w:rPr>
        <w:t xml:space="preserve"> at a Board meeting on </w:t>
      </w:r>
      <w:r w:rsidRPr="00F11818">
        <w:rPr>
          <w:rFonts w:cstheme="minorHAnsi"/>
          <w:color w:val="2E74B5" w:themeColor="accent1" w:themeShade="BF"/>
        </w:rPr>
        <w:t>[INSERT DATE]</w:t>
      </w:r>
      <w:r w:rsidRPr="00F11818">
        <w:rPr>
          <w:rFonts w:cstheme="minorHAnsi"/>
        </w:rPr>
        <w:t>.  Any areas of contention are detailed within Part B (Exception Report) above.</w:t>
      </w:r>
      <w:r w:rsidRPr="00F11818">
        <w:rPr>
          <w:rFonts w:cstheme="minorHAnsi"/>
        </w:rPr>
        <w:t> 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B13158" w:rsidRPr="00B13158" w14:paraId="74B3D186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4E0F8C0F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DC10" w14:textId="3FF7FF7F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>Template – Assurance Statement Type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0D03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8573">
    <w:abstractNumId w:val="7"/>
  </w:num>
  <w:num w:numId="2" w16cid:durableId="1905681151">
    <w:abstractNumId w:val="5"/>
  </w:num>
  <w:num w:numId="3" w16cid:durableId="871960702">
    <w:abstractNumId w:val="2"/>
  </w:num>
  <w:num w:numId="4" w16cid:durableId="485635943">
    <w:abstractNumId w:val="3"/>
  </w:num>
  <w:num w:numId="5" w16cid:durableId="1185482102">
    <w:abstractNumId w:val="6"/>
  </w:num>
  <w:num w:numId="6" w16cid:durableId="403798079">
    <w:abstractNumId w:val="4"/>
  </w:num>
  <w:num w:numId="7" w16cid:durableId="53237551">
    <w:abstractNumId w:val="9"/>
  </w:num>
  <w:num w:numId="8" w16cid:durableId="1584292294">
    <w:abstractNumId w:val="1"/>
  </w:num>
  <w:num w:numId="9" w16cid:durableId="804352365">
    <w:abstractNumId w:val="10"/>
  </w:num>
  <w:num w:numId="10" w16cid:durableId="578057108">
    <w:abstractNumId w:val="0"/>
  </w:num>
  <w:num w:numId="11" w16cid:durableId="666438454">
    <w:abstractNumId w:val="11"/>
  </w:num>
  <w:num w:numId="12" w16cid:durableId="2096516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06"/>
    <w:rsid w:val="00017A2D"/>
    <w:rsid w:val="00141390"/>
    <w:rsid w:val="001C6683"/>
    <w:rsid w:val="00237D5C"/>
    <w:rsid w:val="00254E11"/>
    <w:rsid w:val="002B58B5"/>
    <w:rsid w:val="00397858"/>
    <w:rsid w:val="003A093A"/>
    <w:rsid w:val="00497346"/>
    <w:rsid w:val="004A05B8"/>
    <w:rsid w:val="004E1F76"/>
    <w:rsid w:val="00540F97"/>
    <w:rsid w:val="00557256"/>
    <w:rsid w:val="005C366D"/>
    <w:rsid w:val="006305D6"/>
    <w:rsid w:val="00641722"/>
    <w:rsid w:val="006536E0"/>
    <w:rsid w:val="006D1406"/>
    <w:rsid w:val="00765676"/>
    <w:rsid w:val="0078373C"/>
    <w:rsid w:val="007D10DF"/>
    <w:rsid w:val="00894CB6"/>
    <w:rsid w:val="008C4C37"/>
    <w:rsid w:val="008F7B6F"/>
    <w:rsid w:val="00971209"/>
    <w:rsid w:val="009B3DBB"/>
    <w:rsid w:val="00A17FF2"/>
    <w:rsid w:val="00A36E3D"/>
    <w:rsid w:val="00A9221D"/>
    <w:rsid w:val="00AA6562"/>
    <w:rsid w:val="00AF6D9F"/>
    <w:rsid w:val="00B13158"/>
    <w:rsid w:val="00C047F2"/>
    <w:rsid w:val="00C65AE7"/>
    <w:rsid w:val="00D75432"/>
    <w:rsid w:val="00DC4502"/>
    <w:rsid w:val="00DD1246"/>
    <w:rsid w:val="00DE3619"/>
    <w:rsid w:val="00E03C0E"/>
    <w:rsid w:val="00E046F1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  <w:rsid w:val="00FD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C047F2"/>
  </w:style>
  <w:style w:type="character" w:customStyle="1" w:styleId="eop">
    <w:name w:val="eop"/>
    <w:basedOn w:val="DefaultParagraphFont"/>
    <w:rsid w:val="00C0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A9A5C-0075-433D-BE1B-9A9DDF9B7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36403-A04C-43E6-B510-D3EBFF7DC7E2}">
  <ds:schemaRefs>
    <ds:schemaRef ds:uri="http://purl.org/dc/elements/1.1/"/>
    <ds:schemaRef ds:uri="http://schemas.microsoft.com/office/2006/metadata/properties"/>
    <ds:schemaRef ds:uri="e7bcee90-b6b1-4b5e-87d6-83e2ef91d118"/>
    <ds:schemaRef ds:uri="http://www.w3.org/XML/1998/namespace"/>
    <ds:schemaRef ds:uri="http://purl.org/dc/terms/"/>
    <ds:schemaRef ds:uri="a143e649-5e01-413f-9b03-46e831e71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684</Words>
  <Characters>3683</Characters>
  <Application>Microsoft Office Word</Application>
  <DocSecurity>0</DocSecurity>
  <Lines>175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Ellen Hayes</cp:lastModifiedBy>
  <cp:revision>3</cp:revision>
  <cp:lastPrinted>2022-03-16T12:56:00Z</cp:lastPrinted>
  <dcterms:created xsi:type="dcterms:W3CDTF">2024-06-05T09:05:00Z</dcterms:created>
  <dcterms:modified xsi:type="dcterms:W3CDTF">2024-06-05T10:24:00Z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