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0957E366" w:rsidR="00F21CE1" w:rsidRPr="006661D6" w:rsidRDefault="000A4930"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SWOT Analysis</w:t>
                            </w:r>
                          </w:p>
                          <w:p w14:paraId="0AB98DED" w14:textId="2B1ECFAC" w:rsidR="00F21CE1" w:rsidRPr="006661D6" w:rsidRDefault="000A4930"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0957E366" w:rsidR="00F21CE1" w:rsidRPr="006661D6" w:rsidRDefault="000A4930"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SWOT Analysis</w:t>
                      </w:r>
                    </w:p>
                    <w:p w14:paraId="0AB98DED" w14:textId="2B1ECFAC" w:rsidR="00F21CE1" w:rsidRPr="006661D6" w:rsidRDefault="000A4930"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Template</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031B2A20">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505045FA" w14:textId="77777777" w:rsidR="00BB7B25" w:rsidRDefault="00BB7B25" w:rsidP="00BB7B25">
      <w:pPr>
        <w:spacing w:line="276" w:lineRule="auto"/>
        <w:ind w:left="-1800" w:right="-1765"/>
        <w:jc w:val="right"/>
        <w:rPr>
          <w:rFonts w:asciiTheme="majorHAnsi" w:hAnsiTheme="majorHAnsi"/>
          <w:b/>
          <w:color w:val="000000" w:themeColor="text1"/>
          <w:sz w:val="32"/>
          <w:szCs w:val="32"/>
        </w:rPr>
      </w:pPr>
    </w:p>
    <w:p w14:paraId="329969E7" w14:textId="77777777" w:rsidR="00BB7B25" w:rsidRDefault="00BB7B25" w:rsidP="00BB7B25">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428093D7" w14:textId="77777777" w:rsidR="00BB7B25" w:rsidRDefault="00BB7B25" w:rsidP="00BB7B25">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59B47F89" w14:textId="77777777" w:rsidR="00BB7B25" w:rsidRDefault="00BB7B25" w:rsidP="00BB7B25">
      <w:pPr>
        <w:pStyle w:val="paragraph"/>
        <w:spacing w:before="0" w:beforeAutospacing="0" w:after="0" w:afterAutospacing="0"/>
        <w:jc w:val="both"/>
        <w:textAlignment w:val="baseline"/>
        <w:rPr>
          <w:rFonts w:ascii="Segoe UI" w:hAnsi="Segoe UI" w:cs="Segoe UI"/>
          <w:sz w:val="18"/>
          <w:szCs w:val="18"/>
        </w:rPr>
      </w:pPr>
    </w:p>
    <w:p w14:paraId="7C8DA234" w14:textId="77777777" w:rsidR="00BB7B25" w:rsidRDefault="00BB7B25" w:rsidP="00BB7B25">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60949342" w14:textId="77777777" w:rsidR="00BB7B25" w:rsidRDefault="00BB7B25" w:rsidP="00BB7B25">
      <w:pPr>
        <w:pStyle w:val="paragraph"/>
        <w:spacing w:before="0" w:beforeAutospacing="0" w:after="0" w:afterAutospacing="0"/>
        <w:jc w:val="both"/>
        <w:textAlignment w:val="baseline"/>
        <w:rPr>
          <w:rFonts w:ascii="Segoe UI" w:hAnsi="Segoe UI" w:cs="Segoe UI"/>
          <w:sz w:val="18"/>
          <w:szCs w:val="18"/>
        </w:rPr>
      </w:pPr>
    </w:p>
    <w:p w14:paraId="3EE23A3F" w14:textId="77777777" w:rsidR="00BB7B25" w:rsidRDefault="00BB7B25" w:rsidP="00BB7B25">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74F377DA" w14:textId="26C6CACB" w:rsidR="00E63D41" w:rsidRDefault="00BB7B25" w:rsidP="00E63D41">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Sport Ireland does not accept any responsibility or liability for any errors, inaccuracies or omissions in this document.</w:t>
      </w:r>
    </w:p>
    <w:p w14:paraId="335E8B57" w14:textId="0EAAB0F9" w:rsidR="00E63D41" w:rsidRDefault="00E63D41">
      <w:pPr>
        <w:rPr>
          <w:rStyle w:val="normaltextrun"/>
          <w:rFonts w:ascii="Calibri" w:eastAsia="Times New Roman" w:hAnsi="Calibri" w:cs="Calibri"/>
          <w:color w:val="000000"/>
          <w:sz w:val="22"/>
          <w:szCs w:val="22"/>
          <w:lang w:val="en-IE" w:eastAsia="en-IE"/>
        </w:rPr>
      </w:pPr>
      <w:r>
        <w:rPr>
          <w:rStyle w:val="normaltextrun"/>
          <w:rFonts w:ascii="Calibri" w:hAnsi="Calibri" w:cs="Calibri"/>
          <w:color w:val="000000"/>
          <w:sz w:val="22"/>
          <w:szCs w:val="22"/>
        </w:rPr>
        <w:br w:type="page"/>
      </w:r>
    </w:p>
    <w:p w14:paraId="4553FA01" w14:textId="77777777" w:rsidR="00E63D41" w:rsidRPr="00E63D41" w:rsidRDefault="00E63D41" w:rsidP="00E63D41">
      <w:pPr>
        <w:pStyle w:val="paragraph"/>
        <w:spacing w:before="0" w:beforeAutospacing="0" w:after="0" w:afterAutospacing="0"/>
        <w:jc w:val="both"/>
        <w:textAlignment w:val="baseline"/>
        <w:rPr>
          <w:rFonts w:ascii="Segoe UI" w:hAnsi="Segoe UI" w:cs="Segoe UI"/>
          <w:sz w:val="18"/>
          <w:szCs w:val="18"/>
        </w:rPr>
      </w:pPr>
    </w:p>
    <w:p w14:paraId="69BC4F05" w14:textId="0E3426B7" w:rsidR="005B50B7" w:rsidRDefault="00D113F6" w:rsidP="57ADDE60">
      <w:pPr>
        <w:spacing w:line="276" w:lineRule="auto"/>
        <w:ind w:right="-205"/>
        <w:rPr>
          <w:rFonts w:asciiTheme="majorHAnsi" w:hAnsiTheme="majorHAnsi"/>
        </w:rPr>
      </w:pPr>
      <w:r w:rsidRPr="1E94A123">
        <w:rPr>
          <w:rFonts w:ascii="BrownStd" w:hAnsi="BrownStd"/>
          <w:b/>
          <w:bCs/>
          <w:color w:val="008996"/>
          <w:sz w:val="32"/>
          <w:szCs w:val="32"/>
        </w:rPr>
        <w:t>W</w:t>
      </w:r>
      <w:r w:rsidR="006662F5" w:rsidRPr="1E94A123">
        <w:rPr>
          <w:rFonts w:ascii="BrownStd" w:hAnsi="BrownStd"/>
          <w:b/>
          <w:bCs/>
          <w:color w:val="008996"/>
          <w:sz w:val="32"/>
          <w:szCs w:val="32"/>
        </w:rPr>
        <w:t xml:space="preserve">hy an </w:t>
      </w:r>
      <w:proofErr w:type="spellStart"/>
      <w:r w:rsidR="006662F5" w:rsidRPr="1E94A123">
        <w:rPr>
          <w:rFonts w:ascii="BrownStd" w:hAnsi="BrownStd"/>
          <w:b/>
          <w:bCs/>
          <w:color w:val="008996"/>
          <w:sz w:val="32"/>
          <w:szCs w:val="32"/>
        </w:rPr>
        <w:t>organi</w:t>
      </w:r>
      <w:r w:rsidR="2FCD2BD1" w:rsidRPr="1E94A123">
        <w:rPr>
          <w:rFonts w:ascii="BrownStd" w:hAnsi="BrownStd"/>
          <w:b/>
          <w:bCs/>
          <w:color w:val="008996"/>
          <w:sz w:val="32"/>
          <w:szCs w:val="32"/>
        </w:rPr>
        <w:t>s</w:t>
      </w:r>
      <w:r w:rsidR="006662F5" w:rsidRPr="1E94A123">
        <w:rPr>
          <w:rFonts w:ascii="BrownStd" w:hAnsi="BrownStd"/>
          <w:b/>
          <w:bCs/>
          <w:color w:val="008996"/>
          <w:sz w:val="32"/>
          <w:szCs w:val="32"/>
        </w:rPr>
        <w:t>ation</w:t>
      </w:r>
      <w:proofErr w:type="spellEnd"/>
      <w:r w:rsidR="006662F5" w:rsidRPr="1E94A123">
        <w:rPr>
          <w:rFonts w:ascii="BrownStd" w:hAnsi="BrownStd"/>
          <w:b/>
          <w:bCs/>
          <w:color w:val="008996"/>
          <w:sz w:val="32"/>
          <w:szCs w:val="32"/>
        </w:rPr>
        <w:t xml:space="preserve"> </w:t>
      </w:r>
      <w:r w:rsidR="000A4930" w:rsidRPr="1E94A123">
        <w:rPr>
          <w:rFonts w:ascii="BrownStd" w:hAnsi="BrownStd"/>
          <w:b/>
          <w:bCs/>
          <w:color w:val="008996"/>
          <w:sz w:val="32"/>
          <w:szCs w:val="32"/>
        </w:rPr>
        <w:t>should do a SWOT analysis</w:t>
      </w:r>
    </w:p>
    <w:p w14:paraId="19455DBC" w14:textId="02C4E1A6" w:rsidR="000A4930" w:rsidRDefault="000A4930" w:rsidP="000A4930">
      <w:pPr>
        <w:jc w:val="both"/>
        <w:rPr>
          <w:rFonts w:asciiTheme="majorHAnsi" w:hAnsiTheme="majorHAnsi" w:cstheme="majorHAnsi"/>
          <w:sz w:val="22"/>
          <w:szCs w:val="22"/>
          <w:lang w:val="en-IE"/>
        </w:rPr>
      </w:pPr>
      <w:r w:rsidRPr="002058EB">
        <w:rPr>
          <w:rFonts w:asciiTheme="majorHAnsi" w:hAnsiTheme="majorHAnsi" w:cstheme="majorHAnsi"/>
          <w:sz w:val="22"/>
          <w:szCs w:val="22"/>
        </w:rPr>
        <w:t xml:space="preserve">A </w:t>
      </w:r>
      <w:r>
        <w:rPr>
          <w:rFonts w:asciiTheme="majorHAnsi" w:hAnsiTheme="majorHAnsi" w:cstheme="majorHAnsi"/>
          <w:sz w:val="22"/>
          <w:szCs w:val="22"/>
        </w:rPr>
        <w:t xml:space="preserve">SWOT analysis </w:t>
      </w:r>
      <w:r w:rsidRPr="000A4930">
        <w:rPr>
          <w:rFonts w:asciiTheme="majorHAnsi" w:hAnsiTheme="majorHAnsi" w:cstheme="majorHAnsi"/>
          <w:sz w:val="22"/>
          <w:szCs w:val="22"/>
          <w:lang w:val="en-IE"/>
        </w:rPr>
        <w:t xml:space="preserve">is a strategic planning technique that provides </w:t>
      </w:r>
      <w:r>
        <w:rPr>
          <w:rFonts w:asciiTheme="majorHAnsi" w:hAnsiTheme="majorHAnsi" w:cstheme="majorHAnsi"/>
          <w:sz w:val="22"/>
          <w:szCs w:val="22"/>
          <w:lang w:val="en-IE"/>
        </w:rPr>
        <w:t xml:space="preserve">a situational </w:t>
      </w:r>
      <w:r w:rsidRPr="000A4930">
        <w:rPr>
          <w:rFonts w:asciiTheme="majorHAnsi" w:hAnsiTheme="majorHAnsi" w:cstheme="majorHAnsi"/>
          <w:sz w:val="22"/>
          <w:szCs w:val="22"/>
          <w:lang w:val="en-IE"/>
        </w:rPr>
        <w:t xml:space="preserve">assessment </w:t>
      </w:r>
      <w:r>
        <w:rPr>
          <w:rFonts w:asciiTheme="majorHAnsi" w:hAnsiTheme="majorHAnsi" w:cstheme="majorHAnsi"/>
          <w:sz w:val="22"/>
          <w:szCs w:val="22"/>
          <w:lang w:val="en-IE"/>
        </w:rPr>
        <w:t>of the current status of the organisation</w:t>
      </w:r>
      <w:r w:rsidRPr="000A4930">
        <w:rPr>
          <w:rFonts w:asciiTheme="majorHAnsi" w:hAnsiTheme="majorHAnsi" w:cstheme="majorHAnsi"/>
          <w:sz w:val="22"/>
          <w:szCs w:val="22"/>
          <w:lang w:val="en-IE"/>
        </w:rPr>
        <w:t>.</w:t>
      </w:r>
      <w:r>
        <w:rPr>
          <w:rFonts w:asciiTheme="majorHAnsi" w:hAnsiTheme="majorHAnsi" w:cstheme="majorHAnsi"/>
          <w:sz w:val="22"/>
          <w:szCs w:val="22"/>
          <w:lang w:val="en-IE"/>
        </w:rPr>
        <w:t xml:space="preserve">  SWOT stands for strengths, weaknesses, opportunities and threats.   A SWOT analysis is the best known and easiest to execute of the situational analysis tools.  A situation analysis is undertaken at the start of the strategic planning process to understand the current status of the organisation, in order to build the </w:t>
      </w:r>
      <w:r w:rsidR="008F3A70">
        <w:rPr>
          <w:rFonts w:asciiTheme="majorHAnsi" w:hAnsiTheme="majorHAnsi" w:cstheme="majorHAnsi"/>
          <w:sz w:val="22"/>
          <w:szCs w:val="22"/>
          <w:lang w:val="en-IE"/>
        </w:rPr>
        <w:t>most effective strategic plan.</w:t>
      </w:r>
    </w:p>
    <w:p w14:paraId="28C1D0E9" w14:textId="77777777" w:rsidR="000A4930" w:rsidRPr="002058EB" w:rsidRDefault="000A4930" w:rsidP="000A4930">
      <w:pPr>
        <w:jc w:val="both"/>
        <w:rPr>
          <w:rFonts w:asciiTheme="majorHAnsi" w:hAnsiTheme="majorHAnsi" w:cstheme="majorHAnsi"/>
          <w:bCs/>
          <w:sz w:val="22"/>
          <w:szCs w:val="22"/>
          <w:lang w:val="en-IE" w:bidi="en-GB"/>
        </w:rPr>
      </w:pPr>
    </w:p>
    <w:p w14:paraId="2E7839BC" w14:textId="5CF78CC9" w:rsidR="000A4930" w:rsidRDefault="008F3A70" w:rsidP="000A4930">
      <w:pPr>
        <w:jc w:val="both"/>
        <w:rPr>
          <w:rFonts w:asciiTheme="majorHAnsi" w:hAnsiTheme="majorHAnsi" w:cstheme="majorHAnsi"/>
          <w:bCs/>
          <w:sz w:val="22"/>
          <w:szCs w:val="22"/>
          <w:lang w:val="en-IE" w:bidi="en-GB"/>
        </w:rPr>
      </w:pPr>
      <w:r>
        <w:rPr>
          <w:rFonts w:asciiTheme="majorHAnsi" w:hAnsiTheme="majorHAnsi" w:cstheme="majorHAnsi"/>
          <w:bCs/>
          <w:sz w:val="22"/>
          <w:szCs w:val="22"/>
          <w:lang w:val="en-IE" w:bidi="en-GB"/>
        </w:rPr>
        <w:t xml:space="preserve">Undertaking a SWOT analysis is part of the strategic planning process which is outlined in </w:t>
      </w:r>
      <w:r w:rsidR="000A4930">
        <w:rPr>
          <w:rFonts w:asciiTheme="majorHAnsi" w:hAnsiTheme="majorHAnsi" w:cstheme="majorHAnsi"/>
          <w:bCs/>
          <w:sz w:val="22"/>
          <w:szCs w:val="22"/>
          <w:lang w:val="en-IE" w:bidi="en-GB"/>
        </w:rPr>
        <w:t>principle 1, ‘Leading Our Organisation’.  Sub-principles 1 and 2 state that the organisation should:</w:t>
      </w:r>
    </w:p>
    <w:p w14:paraId="554BB8E3" w14:textId="77777777" w:rsidR="000A4930" w:rsidRPr="00BC14BF" w:rsidRDefault="000A4930" w:rsidP="000A4930">
      <w:pPr>
        <w:numPr>
          <w:ilvl w:val="0"/>
          <w:numId w:val="21"/>
        </w:numPr>
        <w:jc w:val="both"/>
        <w:rPr>
          <w:rFonts w:asciiTheme="majorHAnsi" w:hAnsiTheme="majorHAnsi" w:cstheme="majorHAnsi"/>
          <w:bCs/>
          <w:sz w:val="22"/>
          <w:szCs w:val="22"/>
          <w:lang w:val="en-IE" w:bidi="en-GB"/>
        </w:rPr>
      </w:pPr>
      <w:r w:rsidRPr="00BC14BF">
        <w:rPr>
          <w:rFonts w:asciiTheme="majorHAnsi" w:hAnsiTheme="majorHAnsi" w:cstheme="majorHAnsi"/>
          <w:bCs/>
          <w:sz w:val="22"/>
          <w:szCs w:val="22"/>
          <w:lang w:val="en-GB" w:bidi="en-GB"/>
        </w:rPr>
        <w:t>Agree our vision, purpose and values and mak</w:t>
      </w:r>
      <w:r>
        <w:rPr>
          <w:rFonts w:asciiTheme="majorHAnsi" w:hAnsiTheme="majorHAnsi" w:cstheme="majorHAnsi"/>
          <w:bCs/>
          <w:sz w:val="22"/>
          <w:szCs w:val="22"/>
          <w:lang w:val="en-GB" w:bidi="en-GB"/>
        </w:rPr>
        <w:t xml:space="preserve">e </w:t>
      </w:r>
      <w:r w:rsidRPr="00BC14BF">
        <w:rPr>
          <w:rFonts w:asciiTheme="majorHAnsi" w:hAnsiTheme="majorHAnsi" w:cstheme="majorHAnsi"/>
          <w:bCs/>
          <w:sz w:val="22"/>
          <w:szCs w:val="22"/>
          <w:lang w:val="en-GB" w:bidi="en-GB"/>
        </w:rPr>
        <w:t>sure that they remain relevant.</w:t>
      </w:r>
      <w:r w:rsidRPr="00BC14BF">
        <w:rPr>
          <w:rFonts w:asciiTheme="majorHAnsi" w:hAnsiTheme="majorHAnsi" w:cstheme="majorHAnsi"/>
          <w:bCs/>
          <w:sz w:val="22"/>
          <w:szCs w:val="22"/>
          <w:lang w:val="en-IE" w:bidi="en-GB"/>
        </w:rPr>
        <w:t> </w:t>
      </w:r>
    </w:p>
    <w:p w14:paraId="5500C344" w14:textId="77777777" w:rsidR="000A4930" w:rsidRPr="00BC14BF" w:rsidRDefault="000A4930" w:rsidP="000A4930">
      <w:pPr>
        <w:numPr>
          <w:ilvl w:val="0"/>
          <w:numId w:val="22"/>
        </w:numPr>
        <w:jc w:val="both"/>
        <w:rPr>
          <w:rFonts w:asciiTheme="majorHAnsi" w:hAnsiTheme="majorHAnsi" w:cstheme="majorHAnsi"/>
          <w:bCs/>
          <w:sz w:val="22"/>
          <w:szCs w:val="22"/>
          <w:lang w:val="en-IE" w:bidi="en-GB"/>
        </w:rPr>
      </w:pPr>
      <w:r w:rsidRPr="00BC14BF">
        <w:rPr>
          <w:rFonts w:asciiTheme="majorHAnsi" w:hAnsiTheme="majorHAnsi" w:cstheme="majorHAnsi"/>
          <w:bCs/>
          <w:sz w:val="22"/>
          <w:szCs w:val="22"/>
          <w:lang w:val="en-GB" w:bidi="en-GB"/>
        </w:rPr>
        <w:t>Develop, resourc</w:t>
      </w:r>
      <w:r>
        <w:rPr>
          <w:rFonts w:asciiTheme="majorHAnsi" w:hAnsiTheme="majorHAnsi" w:cstheme="majorHAnsi"/>
          <w:bCs/>
          <w:sz w:val="22"/>
          <w:szCs w:val="22"/>
          <w:lang w:val="en-GB" w:bidi="en-GB"/>
        </w:rPr>
        <w:t>e</w:t>
      </w:r>
      <w:r w:rsidRPr="00BC14BF">
        <w:rPr>
          <w:rFonts w:asciiTheme="majorHAnsi" w:hAnsiTheme="majorHAnsi" w:cstheme="majorHAnsi"/>
          <w:bCs/>
          <w:sz w:val="22"/>
          <w:szCs w:val="22"/>
          <w:lang w:val="en-GB" w:bidi="en-GB"/>
        </w:rPr>
        <w:t>, monitor and evaluat</w:t>
      </w:r>
      <w:r>
        <w:rPr>
          <w:rFonts w:asciiTheme="majorHAnsi" w:hAnsiTheme="majorHAnsi" w:cstheme="majorHAnsi"/>
          <w:bCs/>
          <w:sz w:val="22"/>
          <w:szCs w:val="22"/>
          <w:lang w:val="en-GB" w:bidi="en-GB"/>
        </w:rPr>
        <w:t xml:space="preserve">e </w:t>
      </w:r>
      <w:r w:rsidRPr="00BC14BF">
        <w:rPr>
          <w:rFonts w:asciiTheme="majorHAnsi" w:hAnsiTheme="majorHAnsi" w:cstheme="majorHAnsi"/>
          <w:bCs/>
          <w:sz w:val="22"/>
          <w:szCs w:val="22"/>
          <w:lang w:val="en-GB" w:bidi="en-GB"/>
        </w:rPr>
        <w:t>a plan to make sure that our organisation achieves its stated purpose.</w:t>
      </w:r>
      <w:r w:rsidRPr="00BC14BF">
        <w:rPr>
          <w:rFonts w:asciiTheme="majorHAnsi" w:hAnsiTheme="majorHAnsi" w:cstheme="majorHAnsi"/>
          <w:bCs/>
          <w:sz w:val="22"/>
          <w:szCs w:val="22"/>
          <w:lang w:val="en-IE" w:bidi="en-GB"/>
        </w:rPr>
        <w:t> </w:t>
      </w:r>
    </w:p>
    <w:p w14:paraId="4BF8FAE6" w14:textId="77777777" w:rsidR="000303D1" w:rsidRDefault="000303D1" w:rsidP="000A4930">
      <w:pPr>
        <w:jc w:val="both"/>
        <w:rPr>
          <w:rFonts w:asciiTheme="majorHAnsi" w:hAnsiTheme="majorHAnsi" w:cstheme="majorHAnsi"/>
          <w:bCs/>
          <w:sz w:val="22"/>
          <w:szCs w:val="22"/>
          <w:lang w:val="en-IE" w:bidi="en-GB"/>
        </w:rPr>
      </w:pPr>
    </w:p>
    <w:p w14:paraId="194FE9A3" w14:textId="0CEF1B5A" w:rsidR="000A4930" w:rsidRDefault="000303D1" w:rsidP="000A4930">
      <w:pPr>
        <w:jc w:val="both"/>
        <w:rPr>
          <w:rFonts w:asciiTheme="majorHAnsi" w:hAnsiTheme="majorHAnsi" w:cstheme="majorHAnsi"/>
          <w:bCs/>
          <w:sz w:val="22"/>
          <w:szCs w:val="22"/>
          <w:lang w:val="en-IE" w:bidi="en-GB"/>
        </w:rPr>
      </w:pPr>
      <w:r>
        <w:rPr>
          <w:rFonts w:asciiTheme="majorHAnsi" w:hAnsiTheme="majorHAnsi" w:cstheme="majorHAnsi"/>
          <w:bCs/>
          <w:sz w:val="22"/>
          <w:szCs w:val="22"/>
          <w:lang w:val="en-IE" w:bidi="en-GB"/>
        </w:rPr>
        <w:t>Type A, B and C organisations should all have a strategic plan.</w:t>
      </w:r>
    </w:p>
    <w:p w14:paraId="24B45602" w14:textId="77777777" w:rsidR="003871CB" w:rsidRDefault="003871CB" w:rsidP="0005048F">
      <w:pPr>
        <w:rPr>
          <w:rFonts w:ascii="Calibri" w:hAnsi="Calibri" w:cs="Calibri"/>
          <w:b/>
          <w:sz w:val="22"/>
          <w:szCs w:val="22"/>
          <w:lang w:val="en-GB" w:bidi="en-GB"/>
        </w:rPr>
      </w:pPr>
    </w:p>
    <w:p w14:paraId="1B000069" w14:textId="6C661E14" w:rsidR="006662F5" w:rsidRPr="006661D6" w:rsidRDefault="006662F5" w:rsidP="006662F5">
      <w:pPr>
        <w:pStyle w:val="SIHeader2"/>
      </w:pPr>
      <w:r>
        <w:t xml:space="preserve">Whose responsibility is it to </w:t>
      </w:r>
      <w:r w:rsidR="00684592">
        <w:t xml:space="preserve">develop a </w:t>
      </w:r>
      <w:r w:rsidR="000A4930">
        <w:t xml:space="preserve">SWOT analysis </w:t>
      </w:r>
    </w:p>
    <w:p w14:paraId="0C6F0BFB" w14:textId="64DF6885" w:rsidR="008F3A70" w:rsidRDefault="008F3A70" w:rsidP="008F3A70">
      <w:pPr>
        <w:jc w:val="both"/>
        <w:rPr>
          <w:rFonts w:ascii="Calibri" w:hAnsi="Calibri" w:cs="Calibri"/>
          <w:sz w:val="22"/>
          <w:szCs w:val="22"/>
          <w:lang w:val="en-GB"/>
        </w:rPr>
      </w:pPr>
      <w:r w:rsidRPr="1E94A123">
        <w:rPr>
          <w:rFonts w:ascii="Calibri" w:hAnsi="Calibri" w:cs="Calibri"/>
          <w:sz w:val="22"/>
          <w:szCs w:val="22"/>
          <w:lang w:val="en-GB"/>
        </w:rPr>
        <w:t>It is the responsibility of the Board to ensure that all the principles of the Code are being upheld and delivered, including the development of the strategic plan, and likely a SWOT analysis as part of that process.  (The SWOT is not specified in the Code but</w:t>
      </w:r>
      <w:r w:rsidR="4C3CE43F" w:rsidRPr="1E94A123">
        <w:rPr>
          <w:rFonts w:ascii="Calibri" w:hAnsi="Calibri" w:cs="Calibri"/>
          <w:sz w:val="22"/>
          <w:szCs w:val="22"/>
          <w:lang w:val="en-GB"/>
        </w:rPr>
        <w:t xml:space="preserve"> it</w:t>
      </w:r>
      <w:r w:rsidRPr="1E94A123">
        <w:rPr>
          <w:rFonts w:ascii="Calibri" w:hAnsi="Calibri" w:cs="Calibri"/>
          <w:sz w:val="22"/>
          <w:szCs w:val="22"/>
          <w:lang w:val="en-GB"/>
        </w:rPr>
        <w:t xml:space="preserve"> is</w:t>
      </w:r>
      <w:r w:rsidR="0AC2E9A2" w:rsidRPr="1E94A123">
        <w:rPr>
          <w:rFonts w:ascii="Calibri" w:hAnsi="Calibri" w:cs="Calibri"/>
          <w:sz w:val="22"/>
          <w:szCs w:val="22"/>
          <w:lang w:val="en-GB"/>
        </w:rPr>
        <w:t xml:space="preserve"> widely </w:t>
      </w:r>
      <w:r w:rsidR="6EE35585" w:rsidRPr="1E94A123">
        <w:rPr>
          <w:rFonts w:ascii="Calibri" w:hAnsi="Calibri" w:cs="Calibri"/>
          <w:sz w:val="22"/>
          <w:szCs w:val="22"/>
          <w:lang w:val="en-GB"/>
        </w:rPr>
        <w:t>recognised</w:t>
      </w:r>
      <w:r w:rsidR="0AC2E9A2" w:rsidRPr="1E94A123">
        <w:rPr>
          <w:rFonts w:ascii="Calibri" w:hAnsi="Calibri" w:cs="Calibri"/>
          <w:sz w:val="22"/>
          <w:szCs w:val="22"/>
          <w:lang w:val="en-GB"/>
        </w:rPr>
        <w:t xml:space="preserve"> as</w:t>
      </w:r>
      <w:r w:rsidRPr="1E94A123">
        <w:rPr>
          <w:rFonts w:ascii="Calibri" w:hAnsi="Calibri" w:cs="Calibri"/>
          <w:sz w:val="22"/>
          <w:szCs w:val="22"/>
          <w:lang w:val="en-GB"/>
        </w:rPr>
        <w:t xml:space="preserve"> a useful tool for helping the development of the strategic plan).  The executive lead / Chief Executive Officer (CEO) is tasked with ensuring that the principles of the Code are being implemented in the organisation and thus will be responsible for developing the strategic plan, and </w:t>
      </w:r>
      <w:r w:rsidR="6326F347" w:rsidRPr="1E94A123">
        <w:rPr>
          <w:rFonts w:ascii="Calibri" w:hAnsi="Calibri" w:cs="Calibri"/>
          <w:sz w:val="22"/>
          <w:szCs w:val="22"/>
          <w:lang w:val="en-GB"/>
        </w:rPr>
        <w:t xml:space="preserve"> </w:t>
      </w:r>
      <w:r w:rsidR="26DC9D4B" w:rsidRPr="1E94A123">
        <w:rPr>
          <w:rFonts w:ascii="Calibri" w:hAnsi="Calibri" w:cs="Calibri"/>
          <w:sz w:val="22"/>
          <w:szCs w:val="22"/>
          <w:lang w:val="en-GB"/>
        </w:rPr>
        <w:t>possibly</w:t>
      </w:r>
      <w:r w:rsidR="6326F347" w:rsidRPr="1E94A123">
        <w:rPr>
          <w:rFonts w:ascii="Calibri" w:hAnsi="Calibri" w:cs="Calibri"/>
          <w:sz w:val="22"/>
          <w:szCs w:val="22"/>
          <w:lang w:val="en-GB"/>
        </w:rPr>
        <w:t xml:space="preserve"> </w:t>
      </w:r>
      <w:r w:rsidRPr="1E94A123">
        <w:rPr>
          <w:rFonts w:ascii="Calibri" w:hAnsi="Calibri" w:cs="Calibri"/>
          <w:sz w:val="22"/>
          <w:szCs w:val="22"/>
          <w:lang w:val="en-GB"/>
        </w:rPr>
        <w:t xml:space="preserve"> undertaking a SWOT analysis.</w:t>
      </w:r>
    </w:p>
    <w:p w14:paraId="1B2B434D" w14:textId="77777777" w:rsidR="008F3A70" w:rsidRDefault="008F3A70" w:rsidP="008F3A70">
      <w:pPr>
        <w:jc w:val="both"/>
        <w:rPr>
          <w:rFonts w:ascii="Calibri" w:hAnsi="Calibri" w:cs="Calibri"/>
          <w:sz w:val="22"/>
          <w:szCs w:val="22"/>
          <w:lang w:val="en-GB"/>
        </w:rPr>
      </w:pPr>
    </w:p>
    <w:p w14:paraId="0E21B887" w14:textId="737250DC" w:rsidR="00D113F6" w:rsidRDefault="008F3A70" w:rsidP="00157979">
      <w:pPr>
        <w:jc w:val="both"/>
        <w:rPr>
          <w:rFonts w:ascii="Calibri" w:hAnsi="Calibri" w:cs="Calibri"/>
          <w:sz w:val="22"/>
          <w:szCs w:val="22"/>
          <w:lang w:val="en-GB"/>
        </w:rPr>
      </w:pPr>
      <w:r w:rsidRPr="000A4930">
        <w:rPr>
          <w:rFonts w:asciiTheme="majorHAnsi" w:hAnsiTheme="majorHAnsi" w:cstheme="majorHAnsi"/>
          <w:sz w:val="22"/>
          <w:szCs w:val="22"/>
          <w:lang w:val="en-IE"/>
        </w:rPr>
        <w:t>SWOT analysis works best when diverse groups or voices within an organization</w:t>
      </w:r>
      <w:r>
        <w:rPr>
          <w:rFonts w:asciiTheme="majorHAnsi" w:hAnsiTheme="majorHAnsi" w:cstheme="majorHAnsi"/>
          <w:sz w:val="22"/>
          <w:szCs w:val="22"/>
          <w:lang w:val="en-IE"/>
        </w:rPr>
        <w:t xml:space="preserve"> are listened to as part of the SWOT development, and it is an exercise that could be undertaken with multiple groups e.g. staff, volunteers, members, Board, etc, and the </w:t>
      </w:r>
      <w:r w:rsidR="00784437">
        <w:rPr>
          <w:rFonts w:asciiTheme="majorHAnsi" w:hAnsiTheme="majorHAnsi" w:cstheme="majorHAnsi"/>
          <w:sz w:val="22"/>
          <w:szCs w:val="22"/>
          <w:lang w:val="en-IE"/>
        </w:rPr>
        <w:t>answers merged to get the best</w:t>
      </w:r>
      <w:r w:rsidR="0003314D">
        <w:rPr>
          <w:rFonts w:asciiTheme="majorHAnsi" w:hAnsiTheme="majorHAnsi" w:cstheme="majorHAnsi"/>
          <w:sz w:val="22"/>
          <w:szCs w:val="22"/>
          <w:lang w:val="en-IE"/>
        </w:rPr>
        <w:t xml:space="preserve"> overview.</w:t>
      </w:r>
    </w:p>
    <w:p w14:paraId="572D0FAA" w14:textId="1AAA30E0" w:rsidR="006662F5" w:rsidRDefault="00157979" w:rsidP="00157979">
      <w:pPr>
        <w:jc w:val="both"/>
        <w:rPr>
          <w:rFonts w:ascii="Calibri" w:hAnsi="Calibri" w:cs="Calibri"/>
          <w:sz w:val="22"/>
          <w:szCs w:val="22"/>
          <w:lang w:val="en-GB"/>
        </w:rPr>
      </w:pPr>
      <w:r>
        <w:rPr>
          <w:rFonts w:ascii="Calibri" w:hAnsi="Calibri" w:cs="Calibri"/>
          <w:sz w:val="22"/>
          <w:szCs w:val="22"/>
          <w:lang w:val="en-GB"/>
        </w:rPr>
        <w:t xml:space="preserve"> </w:t>
      </w:r>
    </w:p>
    <w:p w14:paraId="50E0DD32" w14:textId="73538DBC" w:rsidR="00BB20D5" w:rsidRPr="00D113F6" w:rsidRDefault="00D113F6" w:rsidP="00BB20D5">
      <w:pPr>
        <w:pStyle w:val="SIHeader2"/>
      </w:pPr>
      <w:r w:rsidRPr="00D113F6">
        <w:t xml:space="preserve">What </w:t>
      </w:r>
      <w:r w:rsidR="000A4930">
        <w:t>is a SWOT analysis</w:t>
      </w:r>
      <w:r w:rsidRPr="00D113F6">
        <w:t>?</w:t>
      </w:r>
    </w:p>
    <w:p w14:paraId="773D42B4" w14:textId="57F7897C" w:rsidR="00D113F6" w:rsidRDefault="0003314D" w:rsidP="0003314D">
      <w:pPr>
        <w:jc w:val="both"/>
        <w:rPr>
          <w:rFonts w:asciiTheme="majorHAnsi" w:hAnsiTheme="majorHAnsi" w:cstheme="majorHAnsi"/>
          <w:sz w:val="22"/>
          <w:szCs w:val="22"/>
        </w:rPr>
      </w:pPr>
      <w:r>
        <w:rPr>
          <w:rFonts w:asciiTheme="majorHAnsi" w:hAnsiTheme="majorHAnsi" w:cstheme="majorHAnsi"/>
          <w:sz w:val="22"/>
          <w:szCs w:val="22"/>
          <w:lang w:val="en-IE"/>
        </w:rPr>
        <w:t xml:space="preserve">A SWOT analysis is about </w:t>
      </w:r>
      <w:r w:rsidR="000A4930" w:rsidRPr="000A4930">
        <w:rPr>
          <w:rFonts w:asciiTheme="majorHAnsi" w:hAnsiTheme="majorHAnsi" w:cstheme="majorHAnsi"/>
          <w:sz w:val="22"/>
          <w:szCs w:val="22"/>
          <w:lang w:val="en-IE"/>
        </w:rPr>
        <w:t xml:space="preserve">Identifying core strengths, weaknesses, opportunities, and threats </w:t>
      </w:r>
      <w:r>
        <w:rPr>
          <w:rFonts w:asciiTheme="majorHAnsi" w:hAnsiTheme="majorHAnsi" w:cstheme="majorHAnsi"/>
          <w:sz w:val="22"/>
          <w:szCs w:val="22"/>
          <w:lang w:val="en-IE"/>
        </w:rPr>
        <w:t xml:space="preserve">of the organisation, and using that analysis to </w:t>
      </w:r>
      <w:r w:rsidR="000A4930" w:rsidRPr="000A4930">
        <w:rPr>
          <w:rFonts w:asciiTheme="majorHAnsi" w:hAnsiTheme="majorHAnsi" w:cstheme="majorHAnsi"/>
          <w:sz w:val="22"/>
          <w:szCs w:val="22"/>
          <w:lang w:val="en-IE"/>
        </w:rPr>
        <w:t>lead</w:t>
      </w:r>
      <w:r>
        <w:rPr>
          <w:rFonts w:asciiTheme="majorHAnsi" w:hAnsiTheme="majorHAnsi" w:cstheme="majorHAnsi"/>
          <w:sz w:val="22"/>
          <w:szCs w:val="22"/>
          <w:lang w:val="en-IE"/>
        </w:rPr>
        <w:t xml:space="preserve"> </w:t>
      </w:r>
      <w:r w:rsidR="000A4930" w:rsidRPr="000A4930">
        <w:rPr>
          <w:rFonts w:asciiTheme="majorHAnsi" w:hAnsiTheme="majorHAnsi" w:cstheme="majorHAnsi"/>
          <w:sz w:val="22"/>
          <w:szCs w:val="22"/>
          <w:lang w:val="en-IE"/>
        </w:rPr>
        <w:t xml:space="preserve">to fact-based </w:t>
      </w:r>
      <w:r>
        <w:rPr>
          <w:rFonts w:asciiTheme="majorHAnsi" w:hAnsiTheme="majorHAnsi" w:cstheme="majorHAnsi"/>
          <w:sz w:val="22"/>
          <w:szCs w:val="22"/>
          <w:lang w:val="en-IE"/>
        </w:rPr>
        <w:t>decision making</w:t>
      </w:r>
      <w:r w:rsidR="000A4930" w:rsidRPr="000A4930">
        <w:rPr>
          <w:rFonts w:asciiTheme="majorHAnsi" w:hAnsiTheme="majorHAnsi" w:cstheme="majorHAnsi"/>
          <w:sz w:val="22"/>
          <w:szCs w:val="22"/>
          <w:lang w:val="en-IE"/>
        </w:rPr>
        <w:t>, fresh perspectives, and new ideas.</w:t>
      </w:r>
      <w:r>
        <w:rPr>
          <w:rFonts w:asciiTheme="majorHAnsi" w:hAnsiTheme="majorHAnsi" w:cstheme="majorHAnsi"/>
          <w:sz w:val="22"/>
          <w:szCs w:val="22"/>
          <w:lang w:val="en-IE"/>
        </w:rPr>
        <w:t xml:space="preserve">  It </w:t>
      </w:r>
      <w:r w:rsidR="000A4930" w:rsidRPr="002058EB">
        <w:rPr>
          <w:rFonts w:asciiTheme="majorHAnsi" w:hAnsiTheme="majorHAnsi" w:cstheme="majorHAnsi"/>
          <w:sz w:val="22"/>
          <w:szCs w:val="22"/>
        </w:rPr>
        <w:t>is designed to help an organization prepare for the future.</w:t>
      </w:r>
    </w:p>
    <w:p w14:paraId="4E623768" w14:textId="28F4770F" w:rsidR="0003314D" w:rsidRDefault="0003314D" w:rsidP="0003314D">
      <w:pPr>
        <w:jc w:val="both"/>
        <w:rPr>
          <w:rFonts w:asciiTheme="majorHAnsi" w:hAnsiTheme="majorHAnsi" w:cstheme="majorHAnsi"/>
          <w:sz w:val="22"/>
          <w:szCs w:val="22"/>
        </w:rPr>
      </w:pPr>
    </w:p>
    <w:p w14:paraId="158E1EB0" w14:textId="2A7F6D24" w:rsidR="0003314D" w:rsidRDefault="0003314D" w:rsidP="1E94A123">
      <w:pPr>
        <w:jc w:val="both"/>
        <w:rPr>
          <w:rFonts w:asciiTheme="majorHAnsi" w:hAnsiTheme="majorHAnsi" w:cstheme="majorBidi"/>
          <w:sz w:val="22"/>
          <w:szCs w:val="22"/>
          <w:lang w:val="en-IE"/>
        </w:rPr>
      </w:pPr>
      <w:r w:rsidRPr="1E94A123">
        <w:rPr>
          <w:rFonts w:asciiTheme="majorHAnsi" w:hAnsiTheme="majorHAnsi" w:cstheme="majorBidi"/>
          <w:sz w:val="22"/>
          <w:szCs w:val="22"/>
          <w:lang w:val="en-IE"/>
        </w:rPr>
        <w:t xml:space="preserve">A SWOT analysis is presented as a square segmented into four quadrants, each dedicated to an element of SWOT. This visual arrangement provides a quick overview of the organisation’s position.  </w:t>
      </w:r>
      <w:r w:rsidR="49F62C1F" w:rsidRPr="1E94A123">
        <w:rPr>
          <w:rFonts w:asciiTheme="majorHAnsi" w:hAnsiTheme="majorHAnsi" w:cstheme="majorBidi"/>
          <w:sz w:val="22"/>
          <w:szCs w:val="22"/>
          <w:lang w:val="en-IE"/>
        </w:rPr>
        <w:t>Generally,</w:t>
      </w:r>
      <w:r w:rsidRPr="1E94A123">
        <w:rPr>
          <w:rFonts w:asciiTheme="majorHAnsi" w:hAnsiTheme="majorHAnsi" w:cstheme="majorBidi"/>
          <w:sz w:val="22"/>
          <w:szCs w:val="22"/>
          <w:lang w:val="en-IE"/>
        </w:rPr>
        <w:t xml:space="preserve"> the strengths and weaknesses look internally within the organisation, whilst the opportunities and threats look at the external environment.</w:t>
      </w:r>
    </w:p>
    <w:p w14:paraId="065B0D51" w14:textId="6E1A9478" w:rsidR="0003314D" w:rsidRDefault="0003314D" w:rsidP="0003314D">
      <w:pPr>
        <w:jc w:val="both"/>
        <w:rPr>
          <w:rFonts w:asciiTheme="majorHAnsi" w:hAnsiTheme="majorHAnsi" w:cstheme="majorHAnsi"/>
          <w:sz w:val="22"/>
          <w:szCs w:val="22"/>
          <w:lang w:val="en-IE"/>
        </w:rPr>
      </w:pPr>
    </w:p>
    <w:p w14:paraId="4C6628E3" w14:textId="77777777" w:rsidR="0003314D" w:rsidRPr="0003314D" w:rsidRDefault="0003314D" w:rsidP="0003314D">
      <w:pPr>
        <w:pStyle w:val="ListParagraph"/>
        <w:numPr>
          <w:ilvl w:val="0"/>
          <w:numId w:val="2"/>
        </w:numPr>
        <w:rPr>
          <w:rFonts w:ascii="Calibri" w:hAnsi="Calibri" w:cs="Calibri"/>
          <w:sz w:val="22"/>
          <w:szCs w:val="22"/>
          <w:lang w:val="en-GB" w:bidi="en-GB"/>
        </w:rPr>
      </w:pPr>
      <w:r w:rsidRPr="0003314D">
        <w:rPr>
          <w:rFonts w:asciiTheme="majorHAnsi" w:hAnsiTheme="majorHAnsi" w:cstheme="majorHAnsi"/>
          <w:sz w:val="22"/>
          <w:szCs w:val="22"/>
          <w:lang w:val="en-IE"/>
        </w:rPr>
        <w:t>Strengths describe what an organisation excels at and what separates it from the competition.</w:t>
      </w:r>
    </w:p>
    <w:p w14:paraId="0442177F" w14:textId="7EAABBE6" w:rsidR="0003314D" w:rsidRPr="0003314D" w:rsidRDefault="0003314D" w:rsidP="0003314D">
      <w:pPr>
        <w:pStyle w:val="ListParagraph"/>
        <w:numPr>
          <w:ilvl w:val="0"/>
          <w:numId w:val="2"/>
        </w:numPr>
        <w:rPr>
          <w:rFonts w:ascii="Calibri" w:hAnsi="Calibri" w:cs="Calibri"/>
          <w:sz w:val="22"/>
          <w:szCs w:val="22"/>
          <w:lang w:val="en-GB" w:bidi="en-GB"/>
        </w:rPr>
      </w:pPr>
      <w:r w:rsidRPr="0003314D">
        <w:rPr>
          <w:rFonts w:asciiTheme="majorHAnsi" w:hAnsiTheme="majorHAnsi" w:cstheme="majorHAnsi"/>
          <w:sz w:val="22"/>
          <w:szCs w:val="22"/>
          <w:lang w:val="en-IE"/>
        </w:rPr>
        <w:t>Weaknesses stop the organi</w:t>
      </w:r>
      <w:r w:rsidR="000303D1">
        <w:rPr>
          <w:rFonts w:asciiTheme="majorHAnsi" w:hAnsiTheme="majorHAnsi" w:cstheme="majorHAnsi"/>
          <w:sz w:val="22"/>
          <w:szCs w:val="22"/>
          <w:lang w:val="en-IE"/>
        </w:rPr>
        <w:t>s</w:t>
      </w:r>
      <w:r w:rsidRPr="0003314D">
        <w:rPr>
          <w:rFonts w:asciiTheme="majorHAnsi" w:hAnsiTheme="majorHAnsi" w:cstheme="majorHAnsi"/>
          <w:sz w:val="22"/>
          <w:szCs w:val="22"/>
          <w:lang w:val="en-IE"/>
        </w:rPr>
        <w:t>ation from performing at its optimum level - they are areas where it needs to improve.</w:t>
      </w:r>
    </w:p>
    <w:p w14:paraId="36982B23" w14:textId="77777777" w:rsidR="0003314D" w:rsidRPr="0003314D" w:rsidRDefault="0003314D" w:rsidP="0003314D">
      <w:pPr>
        <w:pStyle w:val="ListParagraph"/>
        <w:numPr>
          <w:ilvl w:val="0"/>
          <w:numId w:val="2"/>
        </w:numPr>
        <w:rPr>
          <w:rFonts w:ascii="Calibri" w:hAnsi="Calibri" w:cs="Calibri"/>
          <w:sz w:val="22"/>
          <w:szCs w:val="22"/>
          <w:lang w:val="en-GB" w:bidi="en-GB"/>
        </w:rPr>
      </w:pPr>
      <w:r w:rsidRPr="0003314D">
        <w:rPr>
          <w:rFonts w:asciiTheme="majorHAnsi" w:hAnsiTheme="majorHAnsi" w:cstheme="majorHAnsi"/>
          <w:sz w:val="22"/>
          <w:szCs w:val="22"/>
          <w:lang w:val="en-IE"/>
        </w:rPr>
        <w:t>Opportunities refer to favourable external factors that could give an organisation an advantage.</w:t>
      </w:r>
    </w:p>
    <w:p w14:paraId="384EFC5C" w14:textId="0AC159A1" w:rsidR="0003314D" w:rsidRPr="0003314D" w:rsidRDefault="0003314D" w:rsidP="0003314D">
      <w:pPr>
        <w:pStyle w:val="ListParagraph"/>
        <w:numPr>
          <w:ilvl w:val="0"/>
          <w:numId w:val="2"/>
        </w:numPr>
        <w:rPr>
          <w:rFonts w:ascii="Calibri" w:hAnsi="Calibri" w:cs="Calibri"/>
          <w:sz w:val="22"/>
          <w:szCs w:val="22"/>
          <w:lang w:val="en-GB" w:bidi="en-GB"/>
        </w:rPr>
      </w:pPr>
      <w:r w:rsidRPr="0003314D">
        <w:rPr>
          <w:rFonts w:asciiTheme="majorHAnsi" w:hAnsiTheme="majorHAnsi" w:cstheme="majorHAnsi"/>
          <w:sz w:val="22"/>
          <w:szCs w:val="22"/>
          <w:lang w:val="en-IE"/>
        </w:rPr>
        <w:t>Threats</w:t>
      </w:r>
      <w:r w:rsidRPr="0003314D">
        <w:rPr>
          <w:rFonts w:asciiTheme="majorHAnsi" w:hAnsiTheme="majorHAnsi" w:cstheme="majorHAnsi"/>
          <w:b/>
          <w:bCs/>
          <w:sz w:val="22"/>
          <w:szCs w:val="22"/>
          <w:lang w:val="en-IE"/>
        </w:rPr>
        <w:t> </w:t>
      </w:r>
      <w:r w:rsidRPr="0003314D">
        <w:rPr>
          <w:rFonts w:asciiTheme="majorHAnsi" w:hAnsiTheme="majorHAnsi" w:cstheme="majorHAnsi"/>
          <w:sz w:val="22"/>
          <w:szCs w:val="22"/>
          <w:lang w:val="en-IE"/>
        </w:rPr>
        <w:t>refer to factors that have the potential to harm an organisation.</w:t>
      </w:r>
    </w:p>
    <w:p w14:paraId="00D56D61" w14:textId="77777777" w:rsidR="0003314D" w:rsidRPr="0003314D" w:rsidRDefault="0003314D" w:rsidP="0003314D">
      <w:pPr>
        <w:jc w:val="both"/>
        <w:rPr>
          <w:rFonts w:asciiTheme="majorHAnsi" w:hAnsiTheme="majorHAnsi" w:cstheme="majorHAnsi"/>
          <w:sz w:val="22"/>
          <w:szCs w:val="22"/>
          <w:lang w:val="en-IE"/>
        </w:rPr>
      </w:pPr>
    </w:p>
    <w:p w14:paraId="0BB24F86" w14:textId="157437CC" w:rsidR="00BB20D5" w:rsidRPr="006661D6" w:rsidRDefault="0003314D" w:rsidP="009736A1">
      <w:pPr>
        <w:pStyle w:val="SIHeader2"/>
        <w:jc w:val="both"/>
      </w:pPr>
      <w:r>
        <w:lastRenderedPageBreak/>
        <w:t>How to do a SWOT analysis</w:t>
      </w:r>
    </w:p>
    <w:p w14:paraId="4DF997C3" w14:textId="339ED3D8" w:rsidR="003871CB" w:rsidRDefault="0003314D" w:rsidP="009736A1">
      <w:pPr>
        <w:jc w:val="both"/>
        <w:rPr>
          <w:rFonts w:ascii="Calibri" w:hAnsi="Calibri" w:cs="Calibri"/>
          <w:sz w:val="22"/>
          <w:szCs w:val="22"/>
          <w:lang w:val="en-GB" w:bidi="en-GB"/>
        </w:rPr>
      </w:pPr>
      <w:r>
        <w:rPr>
          <w:rFonts w:ascii="Calibri" w:hAnsi="Calibri" w:cs="Calibri"/>
          <w:sz w:val="22"/>
          <w:szCs w:val="22"/>
          <w:lang w:val="en-GB" w:bidi="en-GB"/>
        </w:rPr>
        <w:t xml:space="preserve">The SWOT should be best undertaken in a group, ideally with a facilitator, and with a diverse group of people participating.   Answers can be recorded in the ‘quadrant’ template. </w:t>
      </w:r>
    </w:p>
    <w:p w14:paraId="4C9D08B2" w14:textId="6F31D258" w:rsidR="0003314D" w:rsidRDefault="0003314D" w:rsidP="009736A1">
      <w:pPr>
        <w:jc w:val="both"/>
        <w:rPr>
          <w:rFonts w:ascii="Calibri" w:hAnsi="Calibri" w:cs="Calibri"/>
          <w:sz w:val="22"/>
          <w:szCs w:val="22"/>
          <w:lang w:val="en-GB" w:bidi="en-GB"/>
        </w:rPr>
      </w:pPr>
    </w:p>
    <w:p w14:paraId="655F61BE" w14:textId="303B541B" w:rsidR="0003314D" w:rsidRDefault="0003314D" w:rsidP="009736A1">
      <w:pPr>
        <w:jc w:val="both"/>
        <w:rPr>
          <w:rFonts w:ascii="Calibri" w:hAnsi="Calibri" w:cs="Calibri"/>
          <w:sz w:val="22"/>
          <w:szCs w:val="22"/>
          <w:lang w:val="en-GB" w:bidi="en-GB"/>
        </w:rPr>
      </w:pPr>
      <w:r>
        <w:rPr>
          <w:rFonts w:ascii="Calibri" w:hAnsi="Calibri" w:cs="Calibri"/>
          <w:sz w:val="22"/>
          <w:szCs w:val="22"/>
          <w:lang w:val="en-GB" w:bidi="en-GB"/>
        </w:rPr>
        <w:t>The analysis can be conducted grouping inte</w:t>
      </w:r>
      <w:r w:rsidR="009736A1">
        <w:rPr>
          <w:rFonts w:ascii="Calibri" w:hAnsi="Calibri" w:cs="Calibri"/>
          <w:sz w:val="22"/>
          <w:szCs w:val="22"/>
          <w:lang w:val="en-GB" w:bidi="en-GB"/>
        </w:rPr>
        <w:t>rnal (strength and weakness) and external (opportunity and threat) factors together.</w:t>
      </w:r>
    </w:p>
    <w:p w14:paraId="6CB06034" w14:textId="77777777" w:rsidR="0003314D" w:rsidRDefault="0003314D" w:rsidP="009736A1">
      <w:pPr>
        <w:jc w:val="both"/>
        <w:rPr>
          <w:rFonts w:ascii="Calibri" w:hAnsi="Calibri" w:cs="Calibri"/>
          <w:bCs/>
          <w:sz w:val="22"/>
          <w:szCs w:val="22"/>
          <w:lang w:val="en-IE" w:bidi="en-GB"/>
        </w:rPr>
      </w:pPr>
    </w:p>
    <w:p w14:paraId="524E50B0" w14:textId="400C0FD0" w:rsidR="0003314D" w:rsidRPr="009736A1" w:rsidRDefault="009736A1" w:rsidP="009736A1">
      <w:pPr>
        <w:jc w:val="both"/>
        <w:rPr>
          <w:rFonts w:ascii="Calibri" w:hAnsi="Calibri" w:cs="Calibri"/>
          <w:b/>
          <w:sz w:val="22"/>
          <w:szCs w:val="22"/>
          <w:lang w:val="en-IE" w:bidi="en-GB"/>
        </w:rPr>
      </w:pPr>
      <w:r w:rsidRPr="009736A1">
        <w:rPr>
          <w:rFonts w:ascii="Calibri" w:hAnsi="Calibri" w:cs="Calibri"/>
          <w:b/>
          <w:sz w:val="22"/>
          <w:szCs w:val="22"/>
          <w:lang w:val="en-IE" w:bidi="en-GB"/>
        </w:rPr>
        <w:t xml:space="preserve">Internal - </w:t>
      </w:r>
      <w:r w:rsidR="0003314D" w:rsidRPr="009736A1">
        <w:rPr>
          <w:rFonts w:ascii="Calibri" w:hAnsi="Calibri" w:cs="Calibri"/>
          <w:b/>
          <w:sz w:val="22"/>
          <w:szCs w:val="22"/>
          <w:lang w:val="en-IE" w:bidi="en-GB"/>
        </w:rPr>
        <w:t>Strengths and weaknesses</w:t>
      </w:r>
    </w:p>
    <w:p w14:paraId="453A6D9E" w14:textId="4C7ECE27" w:rsidR="0003314D" w:rsidRPr="0003314D" w:rsidRDefault="0003314D" w:rsidP="009736A1">
      <w:pPr>
        <w:jc w:val="both"/>
        <w:rPr>
          <w:rFonts w:ascii="Calibri" w:hAnsi="Calibri" w:cs="Calibri"/>
          <w:bCs/>
          <w:sz w:val="22"/>
          <w:szCs w:val="22"/>
          <w:lang w:val="en-IE" w:bidi="en-GB"/>
        </w:rPr>
      </w:pPr>
      <w:r w:rsidRPr="0003314D">
        <w:rPr>
          <w:rFonts w:ascii="Calibri" w:hAnsi="Calibri" w:cs="Calibri"/>
          <w:bCs/>
          <w:sz w:val="22"/>
          <w:szCs w:val="22"/>
          <w:lang w:val="en-IE" w:bidi="en-GB"/>
        </w:rPr>
        <w:t xml:space="preserve">What occurs within the </w:t>
      </w:r>
      <w:r>
        <w:rPr>
          <w:rFonts w:ascii="Calibri" w:hAnsi="Calibri" w:cs="Calibri"/>
          <w:bCs/>
          <w:sz w:val="22"/>
          <w:szCs w:val="22"/>
          <w:lang w:val="en-IE" w:bidi="en-GB"/>
        </w:rPr>
        <w:t>organisation</w:t>
      </w:r>
      <w:r w:rsidRPr="0003314D">
        <w:rPr>
          <w:rFonts w:ascii="Calibri" w:hAnsi="Calibri" w:cs="Calibri"/>
          <w:bCs/>
          <w:sz w:val="22"/>
          <w:szCs w:val="22"/>
          <w:lang w:val="en-IE" w:bidi="en-GB"/>
        </w:rPr>
        <w:t xml:space="preserve"> serves as a great source of information for the strengths and weaknesses categories of the SWOT analysis. Examples of internal factors include financial and human resources, tangible and intangible assets, and operational efficiencies.</w:t>
      </w:r>
    </w:p>
    <w:p w14:paraId="169EC9C4" w14:textId="77777777" w:rsidR="0003314D" w:rsidRDefault="0003314D" w:rsidP="009736A1">
      <w:pPr>
        <w:jc w:val="both"/>
        <w:rPr>
          <w:rFonts w:ascii="Calibri" w:hAnsi="Calibri" w:cs="Calibri"/>
          <w:bCs/>
          <w:sz w:val="22"/>
          <w:szCs w:val="22"/>
          <w:lang w:val="en-IE" w:bidi="en-GB"/>
        </w:rPr>
      </w:pPr>
    </w:p>
    <w:p w14:paraId="6D8C15AC" w14:textId="37B7860F" w:rsidR="0003314D" w:rsidRPr="0003314D" w:rsidRDefault="0003314D" w:rsidP="009736A1">
      <w:pPr>
        <w:jc w:val="both"/>
        <w:rPr>
          <w:rFonts w:ascii="Calibri" w:hAnsi="Calibri" w:cs="Calibri"/>
          <w:bCs/>
          <w:sz w:val="22"/>
          <w:szCs w:val="22"/>
          <w:lang w:val="en-IE" w:bidi="en-GB"/>
        </w:rPr>
      </w:pPr>
      <w:r w:rsidRPr="0003314D">
        <w:rPr>
          <w:rFonts w:ascii="Calibri" w:hAnsi="Calibri" w:cs="Calibri"/>
          <w:bCs/>
          <w:sz w:val="22"/>
          <w:szCs w:val="22"/>
          <w:lang w:val="en-IE" w:bidi="en-GB"/>
        </w:rPr>
        <w:t>Potential questions to list internal factors are:</w:t>
      </w:r>
    </w:p>
    <w:p w14:paraId="32284811" w14:textId="77777777" w:rsidR="0003314D" w:rsidRPr="0003314D" w:rsidRDefault="0003314D" w:rsidP="009736A1">
      <w:pPr>
        <w:numPr>
          <w:ilvl w:val="0"/>
          <w:numId w:val="24"/>
        </w:numPr>
        <w:jc w:val="both"/>
        <w:rPr>
          <w:rFonts w:ascii="Calibri" w:hAnsi="Calibri" w:cs="Calibri"/>
          <w:bCs/>
          <w:sz w:val="22"/>
          <w:szCs w:val="22"/>
          <w:lang w:val="en-IE" w:bidi="en-GB"/>
        </w:rPr>
      </w:pPr>
      <w:r w:rsidRPr="0003314D">
        <w:rPr>
          <w:rFonts w:ascii="Calibri" w:hAnsi="Calibri" w:cs="Calibri"/>
          <w:bCs/>
          <w:sz w:val="22"/>
          <w:szCs w:val="22"/>
          <w:lang w:val="en-IE" w:bidi="en-GB"/>
        </w:rPr>
        <w:t>(Strength) What are we doing well?</w:t>
      </w:r>
    </w:p>
    <w:p w14:paraId="4E619342" w14:textId="77777777" w:rsidR="0003314D" w:rsidRPr="0003314D" w:rsidRDefault="0003314D" w:rsidP="009736A1">
      <w:pPr>
        <w:numPr>
          <w:ilvl w:val="0"/>
          <w:numId w:val="24"/>
        </w:numPr>
        <w:jc w:val="both"/>
        <w:rPr>
          <w:rFonts w:ascii="Calibri" w:hAnsi="Calibri" w:cs="Calibri"/>
          <w:bCs/>
          <w:sz w:val="22"/>
          <w:szCs w:val="22"/>
          <w:lang w:val="en-IE" w:bidi="en-GB"/>
        </w:rPr>
      </w:pPr>
      <w:r w:rsidRPr="0003314D">
        <w:rPr>
          <w:rFonts w:ascii="Calibri" w:hAnsi="Calibri" w:cs="Calibri"/>
          <w:bCs/>
          <w:sz w:val="22"/>
          <w:szCs w:val="22"/>
          <w:lang w:val="en-IE" w:bidi="en-GB"/>
        </w:rPr>
        <w:t>(Strength) What is our strongest asset?</w:t>
      </w:r>
    </w:p>
    <w:p w14:paraId="105B3813" w14:textId="77777777" w:rsidR="0003314D" w:rsidRPr="0003314D" w:rsidRDefault="0003314D" w:rsidP="009736A1">
      <w:pPr>
        <w:numPr>
          <w:ilvl w:val="0"/>
          <w:numId w:val="24"/>
        </w:numPr>
        <w:jc w:val="both"/>
        <w:rPr>
          <w:rFonts w:ascii="Calibri" w:hAnsi="Calibri" w:cs="Calibri"/>
          <w:bCs/>
          <w:sz w:val="22"/>
          <w:szCs w:val="22"/>
          <w:lang w:val="en-IE" w:bidi="en-GB"/>
        </w:rPr>
      </w:pPr>
      <w:r w:rsidRPr="0003314D">
        <w:rPr>
          <w:rFonts w:ascii="Calibri" w:hAnsi="Calibri" w:cs="Calibri"/>
          <w:bCs/>
          <w:sz w:val="22"/>
          <w:szCs w:val="22"/>
          <w:lang w:val="en-IE" w:bidi="en-GB"/>
        </w:rPr>
        <w:t>(Weakness) What are our detractors?</w:t>
      </w:r>
    </w:p>
    <w:p w14:paraId="1682F65D" w14:textId="32C4311F" w:rsidR="0003314D" w:rsidRPr="0003314D" w:rsidRDefault="0003314D" w:rsidP="009736A1">
      <w:pPr>
        <w:numPr>
          <w:ilvl w:val="0"/>
          <w:numId w:val="24"/>
        </w:numPr>
        <w:jc w:val="both"/>
        <w:rPr>
          <w:rFonts w:ascii="Calibri" w:hAnsi="Calibri" w:cs="Calibri"/>
          <w:bCs/>
          <w:sz w:val="22"/>
          <w:szCs w:val="22"/>
          <w:lang w:val="en-IE" w:bidi="en-GB"/>
        </w:rPr>
      </w:pPr>
      <w:r w:rsidRPr="0003314D">
        <w:rPr>
          <w:rFonts w:ascii="Calibri" w:hAnsi="Calibri" w:cs="Calibri"/>
          <w:bCs/>
          <w:sz w:val="22"/>
          <w:szCs w:val="22"/>
          <w:lang w:val="en-IE" w:bidi="en-GB"/>
        </w:rPr>
        <w:t xml:space="preserve">(Weakness) What </w:t>
      </w:r>
      <w:r>
        <w:rPr>
          <w:rFonts w:ascii="Calibri" w:hAnsi="Calibri" w:cs="Calibri"/>
          <w:bCs/>
          <w:sz w:val="22"/>
          <w:szCs w:val="22"/>
          <w:lang w:val="en-IE" w:bidi="en-GB"/>
        </w:rPr>
        <w:t>do we not do well</w:t>
      </w:r>
      <w:r w:rsidRPr="0003314D">
        <w:rPr>
          <w:rFonts w:ascii="Calibri" w:hAnsi="Calibri" w:cs="Calibri"/>
          <w:bCs/>
          <w:sz w:val="22"/>
          <w:szCs w:val="22"/>
          <w:lang w:val="en-IE" w:bidi="en-GB"/>
        </w:rPr>
        <w:t>?</w:t>
      </w:r>
    </w:p>
    <w:p w14:paraId="57673D8E" w14:textId="6F1659E9" w:rsidR="003871CB" w:rsidRDefault="003871CB" w:rsidP="009736A1">
      <w:pPr>
        <w:jc w:val="both"/>
        <w:rPr>
          <w:rFonts w:ascii="Calibri" w:hAnsi="Calibri" w:cs="Calibri"/>
          <w:bCs/>
          <w:sz w:val="22"/>
          <w:szCs w:val="22"/>
          <w:lang w:val="en-GB" w:bidi="en-GB"/>
        </w:rPr>
      </w:pPr>
    </w:p>
    <w:p w14:paraId="7AD9495D" w14:textId="77777777" w:rsidR="009736A1" w:rsidRPr="009736A1" w:rsidRDefault="009736A1" w:rsidP="57ADDE60">
      <w:pPr>
        <w:jc w:val="both"/>
        <w:rPr>
          <w:rFonts w:ascii="Calibri" w:hAnsi="Calibri" w:cs="Calibri"/>
          <w:b/>
          <w:bCs/>
          <w:sz w:val="22"/>
          <w:szCs w:val="22"/>
          <w:lang w:val="en-IE" w:bidi="en-GB"/>
        </w:rPr>
      </w:pPr>
      <w:r w:rsidRPr="4900619E">
        <w:rPr>
          <w:rFonts w:ascii="Calibri" w:hAnsi="Calibri" w:cs="Calibri"/>
          <w:b/>
          <w:bCs/>
          <w:sz w:val="22"/>
          <w:szCs w:val="22"/>
          <w:lang w:val="en-IE" w:bidi="en-GB"/>
        </w:rPr>
        <w:t>External – Opportunities and threats</w:t>
      </w:r>
    </w:p>
    <w:p w14:paraId="137DA68D" w14:textId="4D777232" w:rsidR="009736A1" w:rsidRPr="009736A1" w:rsidRDefault="009736A1" w:rsidP="1E94A123">
      <w:pPr>
        <w:jc w:val="both"/>
        <w:rPr>
          <w:rFonts w:ascii="Calibri" w:hAnsi="Calibri" w:cs="Calibri"/>
          <w:sz w:val="22"/>
          <w:szCs w:val="22"/>
          <w:vertAlign w:val="superscript"/>
          <w:lang w:val="en-IE" w:bidi="en-GB"/>
        </w:rPr>
      </w:pPr>
      <w:r w:rsidRPr="1E94A123">
        <w:rPr>
          <w:rFonts w:ascii="Calibri" w:hAnsi="Calibri" w:cs="Calibri"/>
          <w:sz w:val="22"/>
          <w:szCs w:val="22"/>
          <w:lang w:val="en-IE" w:bidi="en-GB"/>
        </w:rPr>
        <w:t xml:space="preserve">What happens outside of the organisation is equally as important to the success of an organisation as internal factors. </w:t>
      </w:r>
      <w:r w:rsidR="4DFA2CA9" w:rsidRPr="1E94A123">
        <w:rPr>
          <w:rFonts w:ascii="Calibri" w:hAnsi="Calibri" w:cs="Calibri"/>
          <w:sz w:val="22"/>
          <w:szCs w:val="22"/>
          <w:lang w:val="en-IE" w:bidi="en-GB"/>
        </w:rPr>
        <w:t xml:space="preserve">It is part of good risk management to monitor and be aware of external risks.  </w:t>
      </w:r>
      <w:r w:rsidRPr="1E94A123">
        <w:rPr>
          <w:rFonts w:ascii="Calibri" w:hAnsi="Calibri" w:cs="Calibri"/>
          <w:sz w:val="22"/>
          <w:szCs w:val="22"/>
          <w:lang w:val="en-IE" w:bidi="en-GB"/>
        </w:rPr>
        <w:t>External influences, such as demographics or national policy</w:t>
      </w:r>
      <w:r w:rsidR="000303D1" w:rsidRPr="1E94A123">
        <w:rPr>
          <w:rFonts w:ascii="Calibri" w:hAnsi="Calibri" w:cs="Calibri"/>
          <w:sz w:val="22"/>
          <w:szCs w:val="22"/>
          <w:lang w:val="en-IE" w:bidi="en-GB"/>
        </w:rPr>
        <w:t xml:space="preserve"> </w:t>
      </w:r>
      <w:r w:rsidRPr="1E94A123">
        <w:rPr>
          <w:rFonts w:ascii="Calibri" w:hAnsi="Calibri" w:cs="Calibri"/>
          <w:sz w:val="22"/>
          <w:szCs w:val="22"/>
          <w:lang w:val="en-IE" w:bidi="en-GB"/>
        </w:rPr>
        <w:t>are categories to pull from to create a list of opportunities and weaknesses.</w:t>
      </w:r>
    </w:p>
    <w:p w14:paraId="566B32CF" w14:textId="77777777" w:rsidR="009736A1" w:rsidRPr="009736A1" w:rsidRDefault="009736A1" w:rsidP="009736A1">
      <w:pPr>
        <w:jc w:val="both"/>
        <w:rPr>
          <w:rFonts w:ascii="Calibri" w:hAnsi="Calibri" w:cs="Calibri"/>
          <w:bCs/>
          <w:sz w:val="22"/>
          <w:szCs w:val="22"/>
          <w:lang w:val="en-IE" w:bidi="en-GB"/>
        </w:rPr>
      </w:pPr>
      <w:r w:rsidRPr="009736A1">
        <w:rPr>
          <w:rFonts w:ascii="Calibri" w:hAnsi="Calibri" w:cs="Calibri"/>
          <w:bCs/>
          <w:sz w:val="22"/>
          <w:szCs w:val="22"/>
          <w:lang w:val="en-IE" w:bidi="en-GB"/>
        </w:rPr>
        <w:t>﻿</w:t>
      </w:r>
    </w:p>
    <w:p w14:paraId="698902E4" w14:textId="77777777" w:rsidR="009736A1" w:rsidRPr="009736A1" w:rsidRDefault="009736A1" w:rsidP="009736A1">
      <w:pPr>
        <w:jc w:val="both"/>
        <w:rPr>
          <w:rFonts w:ascii="Calibri" w:hAnsi="Calibri" w:cs="Calibri"/>
          <w:bCs/>
          <w:sz w:val="22"/>
          <w:szCs w:val="22"/>
          <w:lang w:val="en-IE" w:bidi="en-GB"/>
        </w:rPr>
      </w:pPr>
      <w:r w:rsidRPr="009736A1">
        <w:rPr>
          <w:rFonts w:ascii="Calibri" w:hAnsi="Calibri" w:cs="Calibri"/>
          <w:bCs/>
          <w:sz w:val="22"/>
          <w:szCs w:val="22"/>
          <w:lang w:val="en-IE" w:bidi="en-GB"/>
        </w:rPr>
        <w:t>Potential questions to list external factors are:</w:t>
      </w:r>
    </w:p>
    <w:p w14:paraId="4840E0E9" w14:textId="582D5F67" w:rsidR="009736A1" w:rsidRPr="009736A1" w:rsidRDefault="009736A1" w:rsidP="009736A1">
      <w:pPr>
        <w:numPr>
          <w:ilvl w:val="0"/>
          <w:numId w:val="25"/>
        </w:numPr>
        <w:jc w:val="both"/>
        <w:rPr>
          <w:rFonts w:ascii="Calibri" w:hAnsi="Calibri" w:cs="Calibri"/>
          <w:bCs/>
          <w:sz w:val="22"/>
          <w:szCs w:val="22"/>
          <w:lang w:val="en-IE" w:bidi="en-GB"/>
        </w:rPr>
      </w:pPr>
      <w:r w:rsidRPr="009736A1">
        <w:rPr>
          <w:rFonts w:ascii="Calibri" w:hAnsi="Calibri" w:cs="Calibri"/>
          <w:bCs/>
          <w:sz w:val="22"/>
          <w:szCs w:val="22"/>
          <w:lang w:val="en-IE" w:bidi="en-GB"/>
        </w:rPr>
        <w:t xml:space="preserve">(Opportunity) What trends are evident in </w:t>
      </w:r>
      <w:r>
        <w:rPr>
          <w:rFonts w:ascii="Calibri" w:hAnsi="Calibri" w:cs="Calibri"/>
          <w:bCs/>
          <w:sz w:val="22"/>
          <w:szCs w:val="22"/>
          <w:lang w:val="en-IE" w:bidi="en-GB"/>
        </w:rPr>
        <w:t>sport</w:t>
      </w:r>
      <w:r w:rsidRPr="009736A1">
        <w:rPr>
          <w:rFonts w:ascii="Calibri" w:hAnsi="Calibri" w:cs="Calibri"/>
          <w:bCs/>
          <w:sz w:val="22"/>
          <w:szCs w:val="22"/>
          <w:lang w:val="en-IE" w:bidi="en-GB"/>
        </w:rPr>
        <w:t>?</w:t>
      </w:r>
    </w:p>
    <w:p w14:paraId="7C011CB0" w14:textId="77777777" w:rsidR="009736A1" w:rsidRPr="009736A1" w:rsidRDefault="009736A1" w:rsidP="009736A1">
      <w:pPr>
        <w:numPr>
          <w:ilvl w:val="0"/>
          <w:numId w:val="25"/>
        </w:numPr>
        <w:jc w:val="both"/>
        <w:rPr>
          <w:rFonts w:ascii="Calibri" w:hAnsi="Calibri" w:cs="Calibri"/>
          <w:bCs/>
          <w:sz w:val="22"/>
          <w:szCs w:val="22"/>
          <w:lang w:val="en-IE" w:bidi="en-GB"/>
        </w:rPr>
      </w:pPr>
      <w:r w:rsidRPr="009736A1">
        <w:rPr>
          <w:rFonts w:ascii="Calibri" w:hAnsi="Calibri" w:cs="Calibri"/>
          <w:bCs/>
          <w:sz w:val="22"/>
          <w:szCs w:val="22"/>
          <w:lang w:val="en-IE" w:bidi="en-GB"/>
        </w:rPr>
        <w:t>(Opportunity) What demographics are we not targeting?</w:t>
      </w:r>
    </w:p>
    <w:p w14:paraId="51B6882B" w14:textId="22CB87D4" w:rsidR="009736A1" w:rsidRPr="009736A1" w:rsidRDefault="009736A1" w:rsidP="009736A1">
      <w:pPr>
        <w:numPr>
          <w:ilvl w:val="0"/>
          <w:numId w:val="25"/>
        </w:numPr>
        <w:jc w:val="both"/>
        <w:rPr>
          <w:rFonts w:ascii="Calibri" w:hAnsi="Calibri" w:cs="Calibri"/>
          <w:bCs/>
          <w:sz w:val="22"/>
          <w:szCs w:val="22"/>
          <w:lang w:val="en-IE" w:bidi="en-GB"/>
        </w:rPr>
      </w:pPr>
      <w:r w:rsidRPr="009736A1">
        <w:rPr>
          <w:rFonts w:ascii="Calibri" w:hAnsi="Calibri" w:cs="Calibri"/>
          <w:bCs/>
          <w:sz w:val="22"/>
          <w:szCs w:val="22"/>
          <w:lang w:val="en-IE" w:bidi="en-GB"/>
        </w:rPr>
        <w:t xml:space="preserve">(Threat) </w:t>
      </w:r>
      <w:r>
        <w:rPr>
          <w:rFonts w:ascii="Calibri" w:hAnsi="Calibri" w:cs="Calibri"/>
          <w:bCs/>
          <w:sz w:val="22"/>
          <w:szCs w:val="22"/>
          <w:lang w:val="en-IE" w:bidi="en-GB"/>
        </w:rPr>
        <w:t>Is new legislation coming that may affect us</w:t>
      </w:r>
      <w:r w:rsidRPr="009736A1">
        <w:rPr>
          <w:rFonts w:ascii="Calibri" w:hAnsi="Calibri" w:cs="Calibri"/>
          <w:bCs/>
          <w:sz w:val="22"/>
          <w:szCs w:val="22"/>
          <w:lang w:val="en-IE" w:bidi="en-GB"/>
        </w:rPr>
        <w:t>?</w:t>
      </w:r>
    </w:p>
    <w:p w14:paraId="6292B9C1" w14:textId="2F311763" w:rsidR="009736A1" w:rsidRPr="009736A1" w:rsidRDefault="009736A1" w:rsidP="009736A1">
      <w:pPr>
        <w:numPr>
          <w:ilvl w:val="0"/>
          <w:numId w:val="25"/>
        </w:numPr>
        <w:jc w:val="both"/>
        <w:rPr>
          <w:rFonts w:ascii="Calibri" w:hAnsi="Calibri" w:cs="Calibri"/>
          <w:bCs/>
          <w:sz w:val="22"/>
          <w:szCs w:val="22"/>
          <w:lang w:val="en-IE" w:bidi="en-GB"/>
        </w:rPr>
      </w:pPr>
      <w:r w:rsidRPr="009736A1">
        <w:rPr>
          <w:rFonts w:ascii="Calibri" w:hAnsi="Calibri" w:cs="Calibri"/>
          <w:bCs/>
          <w:sz w:val="22"/>
          <w:szCs w:val="22"/>
          <w:lang w:val="en-IE" w:bidi="en-GB"/>
        </w:rPr>
        <w:t xml:space="preserve">(Threat) Are </w:t>
      </w:r>
      <w:r>
        <w:rPr>
          <w:rFonts w:ascii="Calibri" w:hAnsi="Calibri" w:cs="Calibri"/>
          <w:bCs/>
          <w:sz w:val="22"/>
          <w:szCs w:val="22"/>
          <w:lang w:val="en-IE" w:bidi="en-GB"/>
        </w:rPr>
        <w:t>demographics changing in a way that may affect us</w:t>
      </w:r>
      <w:r w:rsidRPr="009736A1">
        <w:rPr>
          <w:rFonts w:ascii="Calibri" w:hAnsi="Calibri" w:cs="Calibri"/>
          <w:bCs/>
          <w:sz w:val="22"/>
          <w:szCs w:val="22"/>
          <w:lang w:val="en-IE" w:bidi="en-GB"/>
        </w:rPr>
        <w:t>?</w:t>
      </w:r>
    </w:p>
    <w:p w14:paraId="47843223" w14:textId="77777777" w:rsidR="009736A1" w:rsidRPr="0003314D" w:rsidRDefault="009736A1" w:rsidP="009736A1">
      <w:pPr>
        <w:jc w:val="both"/>
        <w:rPr>
          <w:rFonts w:ascii="Calibri" w:hAnsi="Calibri" w:cs="Calibri"/>
          <w:bCs/>
          <w:sz w:val="22"/>
          <w:szCs w:val="22"/>
          <w:lang w:val="en-GB" w:bidi="en-GB"/>
        </w:rPr>
      </w:pPr>
    </w:p>
    <w:tbl>
      <w:tblPr>
        <w:tblW w:w="4961" w:type="dxa"/>
        <w:jc w:val="center"/>
        <w:tblLayout w:type="fixed"/>
        <w:tblCellMar>
          <w:left w:w="0" w:type="dxa"/>
          <w:right w:w="0" w:type="dxa"/>
        </w:tblCellMar>
        <w:tblLook w:val="04A0" w:firstRow="1" w:lastRow="0" w:firstColumn="1" w:lastColumn="0" w:noHBand="0" w:noVBand="1"/>
      </w:tblPr>
      <w:tblGrid>
        <w:gridCol w:w="2410"/>
        <w:gridCol w:w="2551"/>
      </w:tblGrid>
      <w:tr w:rsidR="009736A1" w:rsidRPr="009736A1" w14:paraId="699D10D1" w14:textId="77777777" w:rsidTr="009736A1">
        <w:trPr>
          <w:trHeight w:val="2099"/>
          <w:jc w:val="center"/>
        </w:trPr>
        <w:tc>
          <w:tcPr>
            <w:tcW w:w="2410" w:type="dxa"/>
            <w:tcBorders>
              <w:top w:val="single" w:sz="8" w:space="0" w:color="7030A0"/>
              <w:left w:val="single" w:sz="8" w:space="0" w:color="7030A0"/>
              <w:bottom w:val="single" w:sz="8" w:space="0" w:color="7030A0"/>
              <w:right w:val="single" w:sz="8" w:space="0" w:color="7030A0"/>
            </w:tcBorders>
            <w:shd w:val="clear" w:color="auto" w:fill="auto"/>
            <w:tcMar>
              <w:top w:w="15" w:type="dxa"/>
              <w:left w:w="108" w:type="dxa"/>
              <w:bottom w:w="0" w:type="dxa"/>
              <w:right w:w="108" w:type="dxa"/>
            </w:tcMar>
            <w:hideMark/>
          </w:tcPr>
          <w:p w14:paraId="56A2B7E8" w14:textId="77777777" w:rsidR="009736A1" w:rsidRPr="009736A1" w:rsidRDefault="009736A1" w:rsidP="009736A1">
            <w:pPr>
              <w:jc w:val="center"/>
              <w:rPr>
                <w:rFonts w:asciiTheme="majorHAnsi" w:hAnsiTheme="majorHAnsi" w:cstheme="majorHAnsi"/>
                <w:sz w:val="22"/>
                <w:szCs w:val="22"/>
              </w:rPr>
            </w:pPr>
            <w:r w:rsidRPr="009736A1">
              <w:rPr>
                <w:rFonts w:asciiTheme="majorHAnsi" w:hAnsiTheme="majorHAnsi" w:cstheme="majorHAnsi"/>
                <w:b/>
                <w:bCs/>
                <w:sz w:val="22"/>
                <w:szCs w:val="22"/>
                <w:lang w:val="en-AU"/>
              </w:rPr>
              <w:t>Strengths</w:t>
            </w:r>
          </w:p>
        </w:tc>
        <w:tc>
          <w:tcPr>
            <w:tcW w:w="2551" w:type="dxa"/>
            <w:tcBorders>
              <w:top w:val="single" w:sz="8" w:space="0" w:color="7030A0"/>
              <w:left w:val="single" w:sz="8" w:space="0" w:color="7030A0"/>
              <w:bottom w:val="single" w:sz="8" w:space="0" w:color="7030A0"/>
              <w:right w:val="single" w:sz="8" w:space="0" w:color="7030A0"/>
            </w:tcBorders>
            <w:shd w:val="clear" w:color="auto" w:fill="auto"/>
            <w:tcMar>
              <w:top w:w="15" w:type="dxa"/>
              <w:left w:w="108" w:type="dxa"/>
              <w:bottom w:w="0" w:type="dxa"/>
              <w:right w:w="108" w:type="dxa"/>
            </w:tcMar>
            <w:hideMark/>
          </w:tcPr>
          <w:p w14:paraId="3B761EE4" w14:textId="77777777" w:rsidR="009736A1" w:rsidRPr="009736A1" w:rsidRDefault="009736A1" w:rsidP="009736A1">
            <w:pPr>
              <w:jc w:val="center"/>
              <w:rPr>
                <w:rFonts w:asciiTheme="majorHAnsi" w:hAnsiTheme="majorHAnsi" w:cstheme="majorHAnsi"/>
                <w:sz w:val="22"/>
                <w:szCs w:val="22"/>
              </w:rPr>
            </w:pPr>
            <w:r w:rsidRPr="009736A1">
              <w:rPr>
                <w:rFonts w:asciiTheme="majorHAnsi" w:hAnsiTheme="majorHAnsi" w:cstheme="majorHAnsi"/>
                <w:b/>
                <w:bCs/>
                <w:sz w:val="22"/>
                <w:szCs w:val="22"/>
                <w:lang w:val="en-AU"/>
              </w:rPr>
              <w:t>Weaknesses</w:t>
            </w:r>
          </w:p>
        </w:tc>
      </w:tr>
      <w:tr w:rsidR="009736A1" w:rsidRPr="009736A1" w14:paraId="7E81BA10" w14:textId="77777777" w:rsidTr="009736A1">
        <w:trPr>
          <w:trHeight w:val="2722"/>
          <w:jc w:val="center"/>
        </w:trPr>
        <w:tc>
          <w:tcPr>
            <w:tcW w:w="2410" w:type="dxa"/>
            <w:tcBorders>
              <w:top w:val="single" w:sz="8" w:space="0" w:color="7030A0"/>
              <w:left w:val="single" w:sz="8" w:space="0" w:color="7030A0"/>
              <w:bottom w:val="single" w:sz="8" w:space="0" w:color="7030A0"/>
              <w:right w:val="single" w:sz="8" w:space="0" w:color="7030A0"/>
            </w:tcBorders>
            <w:shd w:val="clear" w:color="auto" w:fill="auto"/>
            <w:tcMar>
              <w:top w:w="15" w:type="dxa"/>
              <w:left w:w="108" w:type="dxa"/>
              <w:bottom w:w="0" w:type="dxa"/>
              <w:right w:w="108" w:type="dxa"/>
            </w:tcMar>
          </w:tcPr>
          <w:p w14:paraId="30FDEECF" w14:textId="77777777" w:rsidR="009736A1" w:rsidRPr="009736A1" w:rsidRDefault="009736A1" w:rsidP="009736A1">
            <w:pPr>
              <w:ind w:left="720"/>
              <w:jc w:val="center"/>
              <w:rPr>
                <w:rFonts w:asciiTheme="majorHAnsi" w:hAnsiTheme="majorHAnsi" w:cstheme="majorHAnsi"/>
                <w:b/>
                <w:bCs/>
                <w:sz w:val="22"/>
                <w:szCs w:val="22"/>
              </w:rPr>
            </w:pPr>
            <w:r w:rsidRPr="009736A1">
              <w:rPr>
                <w:rFonts w:asciiTheme="majorHAnsi" w:hAnsiTheme="majorHAnsi" w:cstheme="majorHAnsi"/>
                <w:b/>
                <w:bCs/>
                <w:sz w:val="22"/>
                <w:szCs w:val="22"/>
              </w:rPr>
              <w:t>Opportunities</w:t>
            </w:r>
          </w:p>
        </w:tc>
        <w:tc>
          <w:tcPr>
            <w:tcW w:w="2551" w:type="dxa"/>
            <w:tcBorders>
              <w:top w:val="single" w:sz="8" w:space="0" w:color="7030A0"/>
              <w:left w:val="single" w:sz="8" w:space="0" w:color="7030A0"/>
              <w:bottom w:val="single" w:sz="8" w:space="0" w:color="7030A0"/>
              <w:right w:val="single" w:sz="8" w:space="0" w:color="7030A0"/>
            </w:tcBorders>
            <w:shd w:val="clear" w:color="auto" w:fill="auto"/>
            <w:tcMar>
              <w:top w:w="15" w:type="dxa"/>
              <w:left w:w="108" w:type="dxa"/>
              <w:bottom w:w="0" w:type="dxa"/>
              <w:right w:w="108" w:type="dxa"/>
            </w:tcMar>
          </w:tcPr>
          <w:p w14:paraId="18BF508C" w14:textId="77777777" w:rsidR="009736A1" w:rsidRPr="009736A1" w:rsidRDefault="009736A1" w:rsidP="009736A1">
            <w:pPr>
              <w:ind w:left="720"/>
              <w:jc w:val="center"/>
              <w:rPr>
                <w:rFonts w:asciiTheme="majorHAnsi" w:hAnsiTheme="majorHAnsi" w:cstheme="majorHAnsi"/>
                <w:b/>
                <w:bCs/>
                <w:sz w:val="22"/>
                <w:szCs w:val="22"/>
              </w:rPr>
            </w:pPr>
            <w:r w:rsidRPr="009736A1">
              <w:rPr>
                <w:rFonts w:asciiTheme="majorHAnsi" w:hAnsiTheme="majorHAnsi" w:cstheme="majorHAnsi"/>
                <w:b/>
                <w:bCs/>
                <w:sz w:val="22"/>
                <w:szCs w:val="22"/>
              </w:rPr>
              <w:t>Threats</w:t>
            </w:r>
          </w:p>
        </w:tc>
      </w:tr>
    </w:tbl>
    <w:p w14:paraId="34A98C56" w14:textId="77777777" w:rsidR="005B50B7" w:rsidRDefault="005B50B7" w:rsidP="009736A1">
      <w:pPr>
        <w:ind w:right="-772"/>
      </w:pPr>
    </w:p>
    <w:sectPr w:rsidR="005B50B7"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8080" w14:textId="77777777" w:rsidR="00EF1005" w:rsidRDefault="00EF1005" w:rsidP="00DC368E">
      <w:r>
        <w:separator/>
      </w:r>
    </w:p>
  </w:endnote>
  <w:endnote w:type="continuationSeparator" w:id="0">
    <w:p w14:paraId="6BBF8CCA" w14:textId="77777777" w:rsidR="00EF1005" w:rsidRDefault="00EF1005"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rownStd">
    <w:altName w:val="Calibri"/>
    <w:panose1 w:val="020B0604020202020204"/>
    <w:charset w:val="00"/>
    <w:family w:val="modern"/>
    <w:notTrueType/>
    <w:pitch w:val="variable"/>
    <w:sig w:usb0="800000AF" w:usb1="4000206B" w:usb2="00000000" w:usb3="00000000" w:csb0="00000001" w:csb1="00000000"/>
  </w:font>
  <w:font w:name="BrownStd Thin">
    <w:altName w:val="Calibri"/>
    <w:panose1 w:val="020B0604020202020204"/>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AFF" w:usb1="C0007843" w:usb2="00000009" w:usb3="00000000" w:csb0="000001FF" w:csb1="00000000"/>
  </w:font>
  <w:font w:name="BrownStd Light">
    <w:altName w:val="Calibri"/>
    <w:panose1 w:val="020B0604020202020204"/>
    <w:charset w:val="00"/>
    <w:family w:val="modern"/>
    <w:notTrueType/>
    <w:pitch w:val="variable"/>
    <w:sig w:usb0="800000AF" w:usb1="4000206B" w:usb2="00000000" w:usb3="00000000" w:csb0="0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ABF53B1"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0A4930">
      <w:rPr>
        <w:rFonts w:ascii="Calibri" w:hAnsi="Calibri" w:cs="Calibri"/>
        <w:sz w:val="16"/>
        <w:szCs w:val="16"/>
      </w:rPr>
      <w:t>SWOT analysis</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E63D41">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83AC" w14:textId="77777777" w:rsidR="00EF1005" w:rsidRDefault="00EF1005" w:rsidP="00DC368E">
      <w:r>
        <w:separator/>
      </w:r>
    </w:p>
  </w:footnote>
  <w:footnote w:type="continuationSeparator" w:id="0">
    <w:p w14:paraId="3D48EBF5" w14:textId="77777777" w:rsidR="00EF1005" w:rsidRDefault="00EF1005"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A6E" w14:textId="7B9CF148" w:rsidR="00945B83" w:rsidRDefault="4900619E" w:rsidP="00DC368E">
    <w:pPr>
      <w:pStyle w:val="Header"/>
      <w:ind w:left="-1800"/>
    </w:pPr>
    <w:r>
      <w:rPr>
        <w:noProof/>
        <w:lang w:val="en-IE" w:eastAsia="en-IE"/>
      </w:rPr>
      <w:drawing>
        <wp:inline distT="0" distB="0" distL="0" distR="0" wp14:anchorId="5A2662B2" wp14:editId="769D11C1">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3"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A16086"/>
    <w:multiLevelType w:val="multilevel"/>
    <w:tmpl w:val="6A1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2772D3"/>
    <w:multiLevelType w:val="multilevel"/>
    <w:tmpl w:val="A9B6352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1"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A055E59"/>
    <w:multiLevelType w:val="multilevel"/>
    <w:tmpl w:val="9DB2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03BA2"/>
    <w:multiLevelType w:val="multilevel"/>
    <w:tmpl w:val="DE22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21"/>
  </w:num>
  <w:num w:numId="4">
    <w:abstractNumId w:val="3"/>
  </w:num>
  <w:num w:numId="5">
    <w:abstractNumId w:val="17"/>
  </w:num>
  <w:num w:numId="6">
    <w:abstractNumId w:val="0"/>
  </w:num>
  <w:num w:numId="7">
    <w:abstractNumId w:val="4"/>
  </w:num>
  <w:num w:numId="8">
    <w:abstractNumId w:val="10"/>
  </w:num>
  <w:num w:numId="9">
    <w:abstractNumId w:val="9"/>
  </w:num>
  <w:num w:numId="10">
    <w:abstractNumId w:val="12"/>
  </w:num>
  <w:num w:numId="11">
    <w:abstractNumId w:val="20"/>
  </w:num>
  <w:num w:numId="12">
    <w:abstractNumId w:val="13"/>
  </w:num>
  <w:num w:numId="13">
    <w:abstractNumId w:val="2"/>
  </w:num>
  <w:num w:numId="14">
    <w:abstractNumId w:val="15"/>
  </w:num>
  <w:num w:numId="15">
    <w:abstractNumId w:val="8"/>
  </w:num>
  <w:num w:numId="16">
    <w:abstractNumId w:val="5"/>
  </w:num>
  <w:num w:numId="17">
    <w:abstractNumId w:val="19"/>
  </w:num>
  <w:num w:numId="18">
    <w:abstractNumId w:val="7"/>
  </w:num>
  <w:num w:numId="19">
    <w:abstractNumId w:val="23"/>
  </w:num>
  <w:num w:numId="20">
    <w:abstractNumId w:val="16"/>
  </w:num>
  <w:num w:numId="21">
    <w:abstractNumId w:val="14"/>
  </w:num>
  <w:num w:numId="22">
    <w:abstractNumId w:val="6"/>
  </w:num>
  <w:num w:numId="23">
    <w:abstractNumId w:val="22"/>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8E"/>
    <w:rsid w:val="000303D1"/>
    <w:rsid w:val="0003314D"/>
    <w:rsid w:val="0004346B"/>
    <w:rsid w:val="0005048F"/>
    <w:rsid w:val="00064546"/>
    <w:rsid w:val="000A4930"/>
    <w:rsid w:val="000E4B03"/>
    <w:rsid w:val="00157979"/>
    <w:rsid w:val="00167A09"/>
    <w:rsid w:val="001E45CD"/>
    <w:rsid w:val="00244800"/>
    <w:rsid w:val="00274CF6"/>
    <w:rsid w:val="00301CBA"/>
    <w:rsid w:val="0030565F"/>
    <w:rsid w:val="00312100"/>
    <w:rsid w:val="00326AD9"/>
    <w:rsid w:val="003871CB"/>
    <w:rsid w:val="003D24F3"/>
    <w:rsid w:val="00412C76"/>
    <w:rsid w:val="004679BE"/>
    <w:rsid w:val="004B557C"/>
    <w:rsid w:val="00510133"/>
    <w:rsid w:val="005B1B2F"/>
    <w:rsid w:val="005B50B7"/>
    <w:rsid w:val="005D229E"/>
    <w:rsid w:val="00613250"/>
    <w:rsid w:val="00630039"/>
    <w:rsid w:val="00643B6F"/>
    <w:rsid w:val="00651953"/>
    <w:rsid w:val="00661992"/>
    <w:rsid w:val="006630A1"/>
    <w:rsid w:val="006661D6"/>
    <w:rsid w:val="006662F5"/>
    <w:rsid w:val="00670E48"/>
    <w:rsid w:val="00684592"/>
    <w:rsid w:val="00722CF4"/>
    <w:rsid w:val="00757F32"/>
    <w:rsid w:val="00762ACB"/>
    <w:rsid w:val="00782F4B"/>
    <w:rsid w:val="00784437"/>
    <w:rsid w:val="007C5791"/>
    <w:rsid w:val="007E6394"/>
    <w:rsid w:val="008A560E"/>
    <w:rsid w:val="008B0933"/>
    <w:rsid w:val="008F3A70"/>
    <w:rsid w:val="009104C8"/>
    <w:rsid w:val="00945B83"/>
    <w:rsid w:val="009535A3"/>
    <w:rsid w:val="009736A1"/>
    <w:rsid w:val="00984740"/>
    <w:rsid w:val="0099609F"/>
    <w:rsid w:val="00A10950"/>
    <w:rsid w:val="00A22260"/>
    <w:rsid w:val="00A27EA4"/>
    <w:rsid w:val="00A4552B"/>
    <w:rsid w:val="00A46C23"/>
    <w:rsid w:val="00A76E70"/>
    <w:rsid w:val="00A90E67"/>
    <w:rsid w:val="00AC3927"/>
    <w:rsid w:val="00B22960"/>
    <w:rsid w:val="00BB20D5"/>
    <w:rsid w:val="00BB7B25"/>
    <w:rsid w:val="00BD009B"/>
    <w:rsid w:val="00C06433"/>
    <w:rsid w:val="00C61FCD"/>
    <w:rsid w:val="00CB25E3"/>
    <w:rsid w:val="00CF17F8"/>
    <w:rsid w:val="00D113F6"/>
    <w:rsid w:val="00D4525E"/>
    <w:rsid w:val="00D7243E"/>
    <w:rsid w:val="00DC368E"/>
    <w:rsid w:val="00DD42A0"/>
    <w:rsid w:val="00E05DA7"/>
    <w:rsid w:val="00E32E2C"/>
    <w:rsid w:val="00E63D41"/>
    <w:rsid w:val="00E65BF7"/>
    <w:rsid w:val="00EF1005"/>
    <w:rsid w:val="00F21CE1"/>
    <w:rsid w:val="00F273A3"/>
    <w:rsid w:val="00F521D6"/>
    <w:rsid w:val="00F70351"/>
    <w:rsid w:val="00F90F64"/>
    <w:rsid w:val="00FD6096"/>
    <w:rsid w:val="0AC2E9A2"/>
    <w:rsid w:val="1E94A123"/>
    <w:rsid w:val="1F1E8F01"/>
    <w:rsid w:val="243E8152"/>
    <w:rsid w:val="26DC9D4B"/>
    <w:rsid w:val="2FCD2BD1"/>
    <w:rsid w:val="35180E33"/>
    <w:rsid w:val="42BDBDAE"/>
    <w:rsid w:val="4900619E"/>
    <w:rsid w:val="49F62C1F"/>
    <w:rsid w:val="4C3CE43F"/>
    <w:rsid w:val="4DFA2CA9"/>
    <w:rsid w:val="53C7A46B"/>
    <w:rsid w:val="57ADDE60"/>
    <w:rsid w:val="5B4863CB"/>
    <w:rsid w:val="6326F347"/>
    <w:rsid w:val="6EE35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B7B25"/>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BB7B25"/>
  </w:style>
  <w:style w:type="character" w:customStyle="1" w:styleId="eop">
    <w:name w:val="eop"/>
    <w:basedOn w:val="DefaultParagraphFont"/>
    <w:rsid w:val="00BB7B25"/>
  </w:style>
  <w:style w:type="paragraph" w:styleId="Revision">
    <w:name w:val="Revision"/>
    <w:hidden/>
    <w:uiPriority w:val="99"/>
    <w:semiHidden/>
    <w:rsid w:val="00FD6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86">
      <w:bodyDiv w:val="1"/>
      <w:marLeft w:val="0"/>
      <w:marRight w:val="0"/>
      <w:marTop w:val="0"/>
      <w:marBottom w:val="0"/>
      <w:divBdr>
        <w:top w:val="none" w:sz="0" w:space="0" w:color="auto"/>
        <w:left w:val="none" w:sz="0" w:space="0" w:color="auto"/>
        <w:bottom w:val="none" w:sz="0" w:space="0" w:color="auto"/>
        <w:right w:val="none" w:sz="0" w:space="0" w:color="auto"/>
      </w:divBdr>
    </w:div>
    <w:div w:id="133839565">
      <w:bodyDiv w:val="1"/>
      <w:marLeft w:val="0"/>
      <w:marRight w:val="0"/>
      <w:marTop w:val="0"/>
      <w:marBottom w:val="0"/>
      <w:divBdr>
        <w:top w:val="none" w:sz="0" w:space="0" w:color="auto"/>
        <w:left w:val="none" w:sz="0" w:space="0" w:color="auto"/>
        <w:bottom w:val="none" w:sz="0" w:space="0" w:color="auto"/>
        <w:right w:val="none" w:sz="0" w:space="0" w:color="auto"/>
      </w:divBdr>
    </w:div>
    <w:div w:id="214437157">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69511562">
      <w:bodyDiv w:val="1"/>
      <w:marLeft w:val="0"/>
      <w:marRight w:val="0"/>
      <w:marTop w:val="0"/>
      <w:marBottom w:val="0"/>
      <w:divBdr>
        <w:top w:val="none" w:sz="0" w:space="0" w:color="auto"/>
        <w:left w:val="none" w:sz="0" w:space="0" w:color="auto"/>
        <w:bottom w:val="none" w:sz="0" w:space="0" w:color="auto"/>
        <w:right w:val="none" w:sz="0" w:space="0" w:color="auto"/>
      </w:divBdr>
    </w:div>
    <w:div w:id="422915585">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1345">
      <w:bodyDiv w:val="1"/>
      <w:marLeft w:val="0"/>
      <w:marRight w:val="0"/>
      <w:marTop w:val="0"/>
      <w:marBottom w:val="0"/>
      <w:divBdr>
        <w:top w:val="none" w:sz="0" w:space="0" w:color="auto"/>
        <w:left w:val="none" w:sz="0" w:space="0" w:color="auto"/>
        <w:bottom w:val="none" w:sz="0" w:space="0" w:color="auto"/>
        <w:right w:val="none" w:sz="0" w:space="0" w:color="auto"/>
      </w:divBdr>
    </w:div>
    <w:div w:id="1245457060">
      <w:bodyDiv w:val="1"/>
      <w:marLeft w:val="0"/>
      <w:marRight w:val="0"/>
      <w:marTop w:val="0"/>
      <w:marBottom w:val="0"/>
      <w:divBdr>
        <w:top w:val="none" w:sz="0" w:space="0" w:color="auto"/>
        <w:left w:val="none" w:sz="0" w:space="0" w:color="auto"/>
        <w:bottom w:val="none" w:sz="0" w:space="0" w:color="auto"/>
        <w:right w:val="none" w:sz="0" w:space="0" w:color="auto"/>
      </w:divBdr>
    </w:div>
    <w:div w:id="1261795593">
      <w:bodyDiv w:val="1"/>
      <w:marLeft w:val="0"/>
      <w:marRight w:val="0"/>
      <w:marTop w:val="0"/>
      <w:marBottom w:val="0"/>
      <w:divBdr>
        <w:top w:val="none" w:sz="0" w:space="0" w:color="auto"/>
        <w:left w:val="none" w:sz="0" w:space="0" w:color="auto"/>
        <w:bottom w:val="none" w:sz="0" w:space="0" w:color="auto"/>
        <w:right w:val="none" w:sz="0" w:space="0" w:color="auto"/>
      </w:divBdr>
    </w:div>
    <w:div w:id="1323435854">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99520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32C8E4-7648-473E-83C1-24009315E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Maeve Buckley</cp:lastModifiedBy>
  <cp:revision>2</cp:revision>
  <cp:lastPrinted>2020-05-05T13:04:00Z</cp:lastPrinted>
  <dcterms:created xsi:type="dcterms:W3CDTF">2021-10-28T13:13:00Z</dcterms:created>
  <dcterms:modified xsi:type="dcterms:W3CDTF">2021-10-28T13:13:00Z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